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98D" w:rsidRPr="00F73836" w:rsidRDefault="0037598D" w:rsidP="0037598D">
      <w:pPr>
        <w:pStyle w:val="Styl1"/>
        <w:jc w:val="center"/>
        <w:rPr>
          <w:rFonts w:ascii="Arial" w:hAnsi="Arial" w:cs="Arial"/>
          <w:sz w:val="24"/>
        </w:rPr>
      </w:pPr>
      <w:r w:rsidRPr="00F73836">
        <w:rPr>
          <w:rFonts w:ascii="Arial" w:hAnsi="Arial" w:cs="Arial"/>
          <w:sz w:val="24"/>
        </w:rPr>
        <w:t>ARCH. MARIUSZ GAWORCZYK Ul. Małachowskiego 28E 90-158 Łódź</w:t>
      </w:r>
    </w:p>
    <w:p w:rsidR="0037598D" w:rsidRPr="00F73836" w:rsidRDefault="0037598D" w:rsidP="0037598D">
      <w:pPr>
        <w:pStyle w:val="Styl1"/>
        <w:jc w:val="center"/>
        <w:rPr>
          <w:rFonts w:ascii="Arial" w:hAnsi="Arial" w:cs="Arial"/>
          <w:sz w:val="24"/>
        </w:rPr>
      </w:pPr>
    </w:p>
    <w:p w:rsidR="0037598D" w:rsidRPr="00F73836" w:rsidRDefault="0037598D" w:rsidP="0037598D">
      <w:pPr>
        <w:pStyle w:val="Styl1"/>
        <w:rPr>
          <w:rFonts w:ascii="Arial" w:hAnsi="Arial" w:cs="Arial"/>
          <w:sz w:val="24"/>
        </w:rPr>
      </w:pPr>
    </w:p>
    <w:p w:rsidR="0037598D" w:rsidRPr="00F73836" w:rsidRDefault="0037598D" w:rsidP="0037598D">
      <w:pPr>
        <w:pStyle w:val="Styl1"/>
        <w:rPr>
          <w:rFonts w:ascii="Arial" w:hAnsi="Arial" w:cs="Arial"/>
          <w:sz w:val="24"/>
        </w:rPr>
      </w:pPr>
    </w:p>
    <w:p w:rsidR="0037598D" w:rsidRDefault="0037598D" w:rsidP="0037598D">
      <w:pPr>
        <w:ind w:left="2124" w:hanging="2124"/>
        <w:jc w:val="center"/>
        <w:rPr>
          <w:rFonts w:ascii="Arial" w:hAnsi="Arial" w:cs="Arial"/>
          <w:b/>
          <w:sz w:val="40"/>
          <w:szCs w:val="40"/>
        </w:rPr>
      </w:pPr>
      <w:r w:rsidRPr="00F73836">
        <w:rPr>
          <w:rFonts w:ascii="Arial" w:hAnsi="Arial" w:cs="Arial"/>
          <w:b/>
          <w:sz w:val="40"/>
          <w:szCs w:val="40"/>
        </w:rPr>
        <w:t xml:space="preserve">PROJEKT </w:t>
      </w:r>
      <w:r>
        <w:rPr>
          <w:rFonts w:ascii="Arial" w:hAnsi="Arial" w:cs="Arial"/>
          <w:b/>
          <w:sz w:val="40"/>
          <w:szCs w:val="40"/>
        </w:rPr>
        <w:t>WYKONAWCZY</w:t>
      </w:r>
    </w:p>
    <w:p w:rsidR="0037598D" w:rsidRPr="00F73836" w:rsidRDefault="0037598D" w:rsidP="0037598D">
      <w:pPr>
        <w:ind w:left="2124" w:hanging="2124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ARCHITEKTURA</w:t>
      </w:r>
    </w:p>
    <w:p w:rsidR="0037598D" w:rsidRPr="00F73836" w:rsidRDefault="0037598D" w:rsidP="0037598D">
      <w:pPr>
        <w:autoSpaceDE w:val="0"/>
        <w:autoSpaceDN w:val="0"/>
        <w:adjustRightInd w:val="0"/>
        <w:rPr>
          <w:rFonts w:ascii="Arial" w:hAnsi="Arial" w:cs="Arial"/>
        </w:rPr>
      </w:pPr>
    </w:p>
    <w:p w:rsidR="0037598D" w:rsidRPr="00F73836" w:rsidRDefault="0037598D" w:rsidP="0037598D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981"/>
        <w:gridCol w:w="4629"/>
      </w:tblGrid>
      <w:tr w:rsidR="0037598D" w:rsidRPr="00F73836" w:rsidTr="00AC3A1E">
        <w:trPr>
          <w:trHeight w:val="851"/>
          <w:jc w:val="center"/>
        </w:trPr>
        <w:tc>
          <w:tcPr>
            <w:tcW w:w="3981" w:type="dxa"/>
            <w:vAlign w:val="center"/>
          </w:tcPr>
          <w:p w:rsidR="0037598D" w:rsidRPr="00F73836" w:rsidRDefault="0037598D" w:rsidP="00AC3A1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73836">
              <w:rPr>
                <w:rFonts w:ascii="Arial" w:hAnsi="Arial" w:cs="Arial"/>
              </w:rPr>
              <w:t>NAZWA ZAMIERZENIA</w:t>
            </w:r>
          </w:p>
          <w:p w:rsidR="0037598D" w:rsidRPr="00F73836" w:rsidRDefault="0037598D" w:rsidP="00AC3A1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73836">
              <w:rPr>
                <w:rFonts w:ascii="Arial" w:hAnsi="Arial" w:cs="Arial"/>
              </w:rPr>
              <w:t>BUDOWLANEGO:</w:t>
            </w:r>
          </w:p>
        </w:tc>
        <w:tc>
          <w:tcPr>
            <w:tcW w:w="4629" w:type="dxa"/>
            <w:vAlign w:val="center"/>
          </w:tcPr>
          <w:p w:rsidR="0037598D" w:rsidRPr="00F73836" w:rsidRDefault="0037598D" w:rsidP="00AC3A1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28"/>
              </w:rPr>
              <w:t xml:space="preserve">PRZEBUDOWA ORAZ ZMIANA SPOSOBU UŻYTKOWANIA </w:t>
            </w:r>
            <w:r>
              <w:rPr>
                <w:rFonts w:ascii="Arial" w:hAnsi="Arial" w:cs="Arial"/>
                <w:bCs/>
                <w:szCs w:val="28"/>
              </w:rPr>
              <w:t>CZĘŚCI POMIESZCZEŃ</w:t>
            </w:r>
            <w:r w:rsidRPr="00CF359D">
              <w:rPr>
                <w:rFonts w:ascii="Arial" w:hAnsi="Arial" w:cs="Arial"/>
                <w:bCs/>
                <w:szCs w:val="28"/>
              </w:rPr>
              <w:t xml:space="preserve"> ŻŁOBKA MIEJSKIEGO</w:t>
            </w:r>
            <w:r>
              <w:rPr>
                <w:rFonts w:ascii="Arial" w:hAnsi="Arial" w:cs="Arial"/>
                <w:bCs/>
                <w:szCs w:val="28"/>
              </w:rPr>
              <w:t xml:space="preserve"> </w:t>
            </w:r>
            <w:r w:rsidRPr="00CF359D">
              <w:rPr>
                <w:rFonts w:ascii="Arial" w:hAnsi="Arial" w:cs="Arial"/>
                <w:bCs/>
                <w:szCs w:val="28"/>
              </w:rPr>
              <w:t xml:space="preserve"> </w:t>
            </w:r>
            <w:r>
              <w:rPr>
                <w:rFonts w:ascii="Arial" w:hAnsi="Arial" w:cs="Arial"/>
                <w:bCs/>
                <w:szCs w:val="28"/>
              </w:rPr>
              <w:t>Z GABINETÓW LEKARSKICH</w:t>
            </w:r>
            <w:r w:rsidRPr="00CF359D">
              <w:rPr>
                <w:rFonts w:ascii="Arial" w:hAnsi="Arial" w:cs="Arial"/>
                <w:bCs/>
                <w:szCs w:val="28"/>
              </w:rPr>
              <w:t xml:space="preserve"> NA SALE ŻŁOBKOWE WRAZ</w:t>
            </w:r>
            <w:r>
              <w:rPr>
                <w:rFonts w:ascii="Arial" w:hAnsi="Arial" w:cs="Arial"/>
                <w:bCs/>
                <w:szCs w:val="28"/>
              </w:rPr>
              <w:t xml:space="preserve"> Z </w:t>
            </w:r>
            <w:r w:rsidRPr="00CF359D">
              <w:rPr>
                <w:rFonts w:ascii="Arial" w:hAnsi="Arial" w:cs="Arial"/>
                <w:bCs/>
                <w:szCs w:val="28"/>
              </w:rPr>
              <w:t>ZAPLECZEM I NIEZBĘDNĄ INFRASTRUKTURĄ TECHNICZNĄ.</w:t>
            </w:r>
          </w:p>
        </w:tc>
      </w:tr>
      <w:tr w:rsidR="0037598D" w:rsidRPr="00F73836" w:rsidTr="00AC3A1E">
        <w:trPr>
          <w:trHeight w:val="851"/>
          <w:jc w:val="center"/>
        </w:trPr>
        <w:tc>
          <w:tcPr>
            <w:tcW w:w="3981" w:type="dxa"/>
            <w:vAlign w:val="center"/>
          </w:tcPr>
          <w:p w:rsidR="0037598D" w:rsidRPr="00F73836" w:rsidRDefault="0037598D" w:rsidP="00AC3A1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73836">
              <w:rPr>
                <w:rFonts w:ascii="Arial" w:hAnsi="Arial" w:cs="Arial"/>
              </w:rPr>
              <w:t>ADRES:</w:t>
            </w:r>
          </w:p>
        </w:tc>
        <w:tc>
          <w:tcPr>
            <w:tcW w:w="4629" w:type="dxa"/>
            <w:vAlign w:val="center"/>
          </w:tcPr>
          <w:p w:rsidR="0037598D" w:rsidRDefault="0037598D" w:rsidP="00AC3A1E">
            <w:pPr>
              <w:tabs>
                <w:tab w:val="left" w:pos="2160"/>
                <w:tab w:val="left" w:pos="2340"/>
              </w:tabs>
              <w:autoSpaceDE w:val="0"/>
              <w:autoSpaceDN w:val="0"/>
              <w:adjustRightInd w:val="0"/>
              <w:ind w:left="2124" w:hanging="21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96-200 Rawa Mazowiecka</w:t>
            </w:r>
          </w:p>
          <w:p w:rsidR="0037598D" w:rsidRPr="00F73836" w:rsidRDefault="0037598D" w:rsidP="00AC3A1E">
            <w:pPr>
              <w:tabs>
                <w:tab w:val="left" w:pos="2160"/>
                <w:tab w:val="left" w:pos="2340"/>
              </w:tabs>
              <w:autoSpaceDE w:val="0"/>
              <w:autoSpaceDN w:val="0"/>
              <w:adjustRightInd w:val="0"/>
              <w:ind w:left="2124" w:hanging="2124"/>
              <w:rPr>
                <w:rFonts w:ascii="Arial" w:hAnsi="Arial" w:cs="Arial"/>
              </w:rPr>
            </w:pPr>
            <w:r w:rsidRPr="00F73836">
              <w:rPr>
                <w:rFonts w:ascii="Arial" w:hAnsi="Arial" w:cs="Arial"/>
              </w:rPr>
              <w:t xml:space="preserve">ul. </w:t>
            </w:r>
            <w:r>
              <w:rPr>
                <w:rFonts w:ascii="Arial" w:hAnsi="Arial" w:cs="Arial"/>
              </w:rPr>
              <w:t>Murarska 1</w:t>
            </w:r>
          </w:p>
          <w:p w:rsidR="0037598D" w:rsidRPr="00F73836" w:rsidRDefault="0037598D" w:rsidP="00AC3A1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73836">
              <w:rPr>
                <w:rFonts w:ascii="Arial" w:hAnsi="Arial" w:cs="Arial"/>
              </w:rPr>
              <w:t xml:space="preserve">jednostka: </w:t>
            </w:r>
            <w:r>
              <w:rPr>
                <w:rFonts w:ascii="Arial" w:hAnsi="Arial" w:cs="Arial"/>
              </w:rPr>
              <w:t>103301_1.0001</w:t>
            </w:r>
          </w:p>
          <w:p w:rsidR="0037598D" w:rsidRPr="00F73836" w:rsidRDefault="0037598D" w:rsidP="00AC3A1E">
            <w:pPr>
              <w:tabs>
                <w:tab w:val="left" w:pos="2160"/>
                <w:tab w:val="left" w:pos="2340"/>
              </w:tabs>
              <w:autoSpaceDE w:val="0"/>
              <w:autoSpaceDN w:val="0"/>
              <w:adjustRightInd w:val="0"/>
              <w:ind w:left="2124" w:hanging="2124"/>
              <w:rPr>
                <w:rFonts w:ascii="Arial" w:hAnsi="Arial" w:cs="Arial"/>
              </w:rPr>
            </w:pPr>
            <w:r w:rsidRPr="00F73836">
              <w:rPr>
                <w:rFonts w:ascii="Arial" w:hAnsi="Arial" w:cs="Arial"/>
              </w:rPr>
              <w:t xml:space="preserve">dz. nr ew. </w:t>
            </w:r>
            <w:r>
              <w:rPr>
                <w:rFonts w:ascii="Arial" w:hAnsi="Arial" w:cs="Arial"/>
              </w:rPr>
              <w:t>321/4</w:t>
            </w:r>
          </w:p>
          <w:p w:rsidR="0037598D" w:rsidRPr="00F73836" w:rsidRDefault="0037598D" w:rsidP="00AC3A1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73836">
              <w:rPr>
                <w:rFonts w:ascii="Arial" w:hAnsi="Arial" w:cs="Arial"/>
              </w:rPr>
              <w:t xml:space="preserve">obręb </w:t>
            </w:r>
            <w:r>
              <w:rPr>
                <w:rFonts w:ascii="Arial" w:hAnsi="Arial" w:cs="Arial"/>
              </w:rPr>
              <w:t>1</w:t>
            </w:r>
          </w:p>
        </w:tc>
      </w:tr>
      <w:tr w:rsidR="0037598D" w:rsidRPr="00F73836" w:rsidTr="00AC3A1E">
        <w:trPr>
          <w:trHeight w:val="851"/>
          <w:jc w:val="center"/>
        </w:trPr>
        <w:tc>
          <w:tcPr>
            <w:tcW w:w="3981" w:type="dxa"/>
            <w:vAlign w:val="center"/>
          </w:tcPr>
          <w:p w:rsidR="0037598D" w:rsidRPr="00F73836" w:rsidRDefault="0037598D" w:rsidP="00AC3A1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73836">
              <w:rPr>
                <w:rFonts w:ascii="Arial" w:hAnsi="Arial" w:cs="Arial"/>
              </w:rPr>
              <w:t>KATEGORIA:</w:t>
            </w:r>
          </w:p>
        </w:tc>
        <w:tc>
          <w:tcPr>
            <w:tcW w:w="4629" w:type="dxa"/>
            <w:vAlign w:val="center"/>
          </w:tcPr>
          <w:p w:rsidR="0037598D" w:rsidRPr="00F73836" w:rsidRDefault="0037598D" w:rsidP="00AC3A1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</w:tr>
      <w:tr w:rsidR="0037598D" w:rsidRPr="001C1A9C" w:rsidTr="00AC3A1E">
        <w:trPr>
          <w:trHeight w:val="851"/>
          <w:jc w:val="center"/>
        </w:trPr>
        <w:tc>
          <w:tcPr>
            <w:tcW w:w="3981" w:type="dxa"/>
            <w:vAlign w:val="center"/>
          </w:tcPr>
          <w:p w:rsidR="0037598D" w:rsidRPr="001C1A9C" w:rsidRDefault="0037598D" w:rsidP="00AC3A1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1A9C">
              <w:rPr>
                <w:rFonts w:ascii="Arial" w:hAnsi="Arial" w:cs="Arial"/>
              </w:rPr>
              <w:t>INWESTOR:</w:t>
            </w:r>
          </w:p>
        </w:tc>
        <w:tc>
          <w:tcPr>
            <w:tcW w:w="4629" w:type="dxa"/>
            <w:vAlign w:val="center"/>
          </w:tcPr>
          <w:p w:rsidR="0037598D" w:rsidRDefault="0037598D" w:rsidP="00AC3A1E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Miasto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Rawa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Mazowiecka</w:t>
            </w:r>
            <w:proofErr w:type="spellEnd"/>
          </w:p>
          <w:p w:rsidR="0037598D" w:rsidRDefault="0037598D" w:rsidP="00AC3A1E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Pl. </w:t>
            </w:r>
            <w:proofErr w:type="spellStart"/>
            <w:r>
              <w:rPr>
                <w:rFonts w:ascii="Arial" w:hAnsi="Arial" w:cs="Arial"/>
                <w:lang w:val="en-US"/>
              </w:rPr>
              <w:t>Marsz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lang w:val="en-US"/>
              </w:rPr>
              <w:t>Józefa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Piłsudskiego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5</w:t>
            </w:r>
          </w:p>
          <w:p w:rsidR="0037598D" w:rsidRPr="001C1A9C" w:rsidRDefault="0037598D" w:rsidP="00AC3A1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96-200 </w:t>
            </w:r>
            <w:proofErr w:type="spellStart"/>
            <w:r>
              <w:rPr>
                <w:rFonts w:ascii="Arial" w:hAnsi="Arial" w:cs="Arial"/>
                <w:lang w:val="en-US"/>
              </w:rPr>
              <w:t>Rawa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Mazowiecka</w:t>
            </w:r>
            <w:proofErr w:type="spellEnd"/>
            <w:r w:rsidRPr="001C1A9C">
              <w:rPr>
                <w:rFonts w:ascii="Arial" w:hAnsi="Arial" w:cs="Arial"/>
              </w:rPr>
              <w:t xml:space="preserve"> </w:t>
            </w:r>
          </w:p>
        </w:tc>
      </w:tr>
    </w:tbl>
    <w:p w:rsidR="0037598D" w:rsidRPr="001C1A9C" w:rsidRDefault="0037598D" w:rsidP="0037598D">
      <w:pPr>
        <w:tabs>
          <w:tab w:val="left" w:pos="2160"/>
        </w:tabs>
        <w:jc w:val="both"/>
        <w:rPr>
          <w:rFonts w:ascii="Arial" w:hAnsi="Arial" w:cs="Arial"/>
        </w:rPr>
      </w:pPr>
    </w:p>
    <w:p w:rsidR="0037598D" w:rsidRPr="001C1A9C" w:rsidRDefault="0037598D" w:rsidP="0037598D">
      <w:pPr>
        <w:autoSpaceDE w:val="0"/>
        <w:autoSpaceDN w:val="0"/>
        <w:adjustRightInd w:val="0"/>
        <w:ind w:left="2124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093"/>
        <w:gridCol w:w="4678"/>
        <w:gridCol w:w="1775"/>
      </w:tblGrid>
      <w:tr w:rsidR="0037598D" w:rsidRPr="001C1A9C" w:rsidTr="00AC3A1E">
        <w:trPr>
          <w:trHeight w:val="984"/>
        </w:trPr>
        <w:tc>
          <w:tcPr>
            <w:tcW w:w="2093" w:type="dxa"/>
            <w:vAlign w:val="center"/>
          </w:tcPr>
          <w:p w:rsidR="0037598D" w:rsidRPr="001C1A9C" w:rsidRDefault="0037598D" w:rsidP="00AC3A1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C1A9C">
              <w:rPr>
                <w:rFonts w:ascii="Arial" w:hAnsi="Arial" w:cs="Arial"/>
              </w:rPr>
              <w:t>PROJEKTANT:</w:t>
            </w:r>
          </w:p>
        </w:tc>
        <w:tc>
          <w:tcPr>
            <w:tcW w:w="4678" w:type="dxa"/>
            <w:vAlign w:val="center"/>
          </w:tcPr>
          <w:p w:rsidR="0037598D" w:rsidRPr="001C1A9C" w:rsidRDefault="0037598D" w:rsidP="00AC3A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C1A9C">
              <w:rPr>
                <w:rFonts w:ascii="Arial" w:hAnsi="Arial" w:cs="Arial"/>
                <w:sz w:val="20"/>
                <w:szCs w:val="20"/>
              </w:rPr>
              <w:t xml:space="preserve">ARCHITEKTURA </w:t>
            </w:r>
          </w:p>
          <w:p w:rsidR="0037598D" w:rsidRPr="001C1A9C" w:rsidRDefault="0037598D" w:rsidP="00AC3A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C1A9C">
              <w:rPr>
                <w:rFonts w:ascii="Arial" w:hAnsi="Arial" w:cs="Arial"/>
                <w:sz w:val="20"/>
                <w:szCs w:val="20"/>
              </w:rPr>
              <w:t xml:space="preserve">mgr inż. arch. Mariusz </w:t>
            </w:r>
            <w:proofErr w:type="spellStart"/>
            <w:r w:rsidRPr="001C1A9C">
              <w:rPr>
                <w:rFonts w:ascii="Arial" w:hAnsi="Arial" w:cs="Arial"/>
                <w:sz w:val="20"/>
                <w:szCs w:val="20"/>
              </w:rPr>
              <w:t>Gaworczyk</w:t>
            </w:r>
            <w:proofErr w:type="spellEnd"/>
            <w:r w:rsidRPr="001C1A9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7598D" w:rsidRPr="00EB470C" w:rsidRDefault="0037598D" w:rsidP="00AC3A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upr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nr 124/01/WŁ</w:t>
            </w:r>
          </w:p>
        </w:tc>
        <w:tc>
          <w:tcPr>
            <w:tcW w:w="1775" w:type="dxa"/>
          </w:tcPr>
          <w:p w:rsidR="0037598D" w:rsidRPr="001C1A9C" w:rsidRDefault="0037598D" w:rsidP="00AC3A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37598D" w:rsidRPr="00F73836" w:rsidRDefault="0037598D" w:rsidP="0037598D">
      <w:pPr>
        <w:autoSpaceDE w:val="0"/>
        <w:autoSpaceDN w:val="0"/>
        <w:adjustRightInd w:val="0"/>
        <w:ind w:left="2124"/>
        <w:rPr>
          <w:rFonts w:ascii="Arial" w:hAnsi="Arial" w:cs="Arial"/>
          <w:sz w:val="20"/>
          <w:szCs w:val="20"/>
        </w:rPr>
      </w:pPr>
    </w:p>
    <w:p w:rsidR="0037598D" w:rsidRPr="00F73836" w:rsidRDefault="0037598D" w:rsidP="0037598D">
      <w:pPr>
        <w:jc w:val="both"/>
        <w:rPr>
          <w:rFonts w:ascii="Arial" w:hAnsi="Arial" w:cs="Arial"/>
        </w:rPr>
      </w:pPr>
    </w:p>
    <w:p w:rsidR="0037598D" w:rsidRPr="0037598D" w:rsidRDefault="0037598D" w:rsidP="0037598D">
      <w:pPr>
        <w:tabs>
          <w:tab w:val="left" w:pos="2160"/>
        </w:tabs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ab/>
      </w:r>
    </w:p>
    <w:p w:rsidR="0037598D" w:rsidRPr="00F73836" w:rsidRDefault="0037598D" w:rsidP="0037598D">
      <w:pPr>
        <w:tabs>
          <w:tab w:val="left" w:pos="2160"/>
        </w:tabs>
        <w:jc w:val="both"/>
        <w:rPr>
          <w:rFonts w:ascii="Arial" w:hAnsi="Arial" w:cs="Arial"/>
          <w:sz w:val="20"/>
          <w:szCs w:val="20"/>
        </w:rPr>
      </w:pPr>
    </w:p>
    <w:p w:rsidR="0037598D" w:rsidRPr="00F73836" w:rsidRDefault="0037598D" w:rsidP="0037598D">
      <w:pPr>
        <w:autoSpaceDE w:val="0"/>
        <w:autoSpaceDN w:val="0"/>
        <w:adjustRightInd w:val="0"/>
        <w:ind w:left="2124"/>
        <w:rPr>
          <w:rFonts w:ascii="Arial" w:hAnsi="Arial" w:cs="Arial"/>
          <w:sz w:val="20"/>
          <w:szCs w:val="20"/>
        </w:rPr>
      </w:pPr>
    </w:p>
    <w:p w:rsidR="0037598D" w:rsidRPr="00F73836" w:rsidRDefault="0037598D" w:rsidP="0037598D">
      <w:pPr>
        <w:autoSpaceDE w:val="0"/>
        <w:autoSpaceDN w:val="0"/>
        <w:adjustRightInd w:val="0"/>
        <w:ind w:left="2124"/>
        <w:rPr>
          <w:rFonts w:ascii="Arial" w:hAnsi="Arial" w:cs="Arial"/>
          <w:sz w:val="20"/>
          <w:szCs w:val="20"/>
        </w:rPr>
      </w:pPr>
    </w:p>
    <w:p w:rsidR="0037598D" w:rsidRPr="00F73836" w:rsidRDefault="0037598D" w:rsidP="0037598D">
      <w:pPr>
        <w:jc w:val="both"/>
        <w:rPr>
          <w:rFonts w:ascii="Arial" w:hAnsi="Arial" w:cs="Arial"/>
        </w:rPr>
      </w:pPr>
    </w:p>
    <w:p w:rsidR="0037598D" w:rsidRDefault="0037598D" w:rsidP="0037598D">
      <w:pPr>
        <w:tabs>
          <w:tab w:val="left" w:pos="2160"/>
        </w:tabs>
        <w:jc w:val="both"/>
        <w:rPr>
          <w:rFonts w:ascii="Arial" w:hAnsi="Arial" w:cs="Arial"/>
          <w:b/>
          <w:bCs/>
          <w:sz w:val="20"/>
        </w:rPr>
      </w:pPr>
      <w:r w:rsidRPr="00F73836">
        <w:rPr>
          <w:rFonts w:ascii="Arial" w:hAnsi="Arial" w:cs="Arial"/>
          <w:b/>
          <w:bCs/>
          <w:sz w:val="20"/>
        </w:rPr>
        <w:tab/>
      </w:r>
    </w:p>
    <w:p w:rsidR="0037598D" w:rsidRPr="00F73836" w:rsidRDefault="0037598D" w:rsidP="0037598D">
      <w:pPr>
        <w:tabs>
          <w:tab w:val="left" w:pos="2160"/>
        </w:tabs>
        <w:jc w:val="both"/>
        <w:rPr>
          <w:rFonts w:ascii="Arial" w:hAnsi="Arial" w:cs="Arial"/>
          <w:b/>
          <w:bCs/>
          <w:sz w:val="20"/>
        </w:rPr>
      </w:pPr>
    </w:p>
    <w:p w:rsidR="0037598D" w:rsidRPr="00F73836" w:rsidRDefault="0037598D" w:rsidP="0037598D">
      <w:pPr>
        <w:tabs>
          <w:tab w:val="left" w:pos="2160"/>
        </w:tabs>
        <w:jc w:val="both"/>
        <w:rPr>
          <w:rFonts w:ascii="Arial" w:hAnsi="Arial" w:cs="Arial"/>
          <w:b/>
          <w:bCs/>
          <w:sz w:val="20"/>
        </w:rPr>
      </w:pPr>
    </w:p>
    <w:p w:rsidR="0037598D" w:rsidRPr="00F73836" w:rsidRDefault="0037598D" w:rsidP="0037598D">
      <w:pPr>
        <w:tabs>
          <w:tab w:val="left" w:pos="2160"/>
        </w:tabs>
        <w:jc w:val="both"/>
        <w:rPr>
          <w:rFonts w:ascii="Arial" w:hAnsi="Arial" w:cs="Arial"/>
          <w:b/>
          <w:bCs/>
          <w:sz w:val="20"/>
        </w:rPr>
      </w:pPr>
    </w:p>
    <w:p w:rsidR="0037598D" w:rsidRPr="00F73836" w:rsidRDefault="0037598D" w:rsidP="0037598D">
      <w:pPr>
        <w:tabs>
          <w:tab w:val="left" w:pos="2160"/>
        </w:tabs>
        <w:jc w:val="both"/>
        <w:rPr>
          <w:rFonts w:ascii="Arial" w:hAnsi="Arial" w:cs="Arial"/>
          <w:sz w:val="20"/>
        </w:rPr>
      </w:pPr>
    </w:p>
    <w:p w:rsidR="0037598D" w:rsidRPr="00F73836" w:rsidRDefault="0037598D" w:rsidP="0037598D">
      <w:pPr>
        <w:overflowPunct w:val="0"/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</w:p>
    <w:p w:rsidR="0037598D" w:rsidRPr="00F73836" w:rsidRDefault="0037598D" w:rsidP="0037598D">
      <w:pPr>
        <w:pStyle w:val="Nagwek"/>
        <w:tabs>
          <w:tab w:val="clear" w:pos="4536"/>
          <w:tab w:val="clear" w:pos="9072"/>
        </w:tabs>
        <w:overflowPunct/>
        <w:autoSpaceDE/>
        <w:autoSpaceDN/>
        <w:adjustRightInd/>
        <w:jc w:val="center"/>
        <w:textAlignment w:val="auto"/>
        <w:rPr>
          <w:rFonts w:ascii="Arial" w:hAnsi="Arial" w:cs="Arial"/>
          <w:i/>
          <w:iCs/>
        </w:rPr>
      </w:pPr>
      <w:r w:rsidRPr="00F73836">
        <w:rPr>
          <w:rFonts w:ascii="Arial" w:hAnsi="Arial" w:cs="Arial"/>
          <w:i/>
          <w:iCs/>
        </w:rPr>
        <w:t xml:space="preserve">Łódź, </w:t>
      </w:r>
      <w:r>
        <w:rPr>
          <w:rFonts w:ascii="Arial" w:hAnsi="Arial" w:cs="Arial"/>
          <w:i/>
          <w:iCs/>
        </w:rPr>
        <w:t>listopad 2023</w:t>
      </w:r>
    </w:p>
    <w:p w:rsidR="0037598D" w:rsidRPr="00F73836" w:rsidRDefault="0037598D" w:rsidP="0037598D">
      <w:pPr>
        <w:pStyle w:val="Nagwek"/>
        <w:tabs>
          <w:tab w:val="clear" w:pos="4536"/>
          <w:tab w:val="clear" w:pos="9072"/>
        </w:tabs>
        <w:overflowPunct/>
        <w:autoSpaceDE/>
        <w:autoSpaceDN/>
        <w:adjustRightInd/>
        <w:textAlignment w:val="auto"/>
        <w:rPr>
          <w:rFonts w:ascii="Arial" w:hAnsi="Arial" w:cs="Arial"/>
          <w:szCs w:val="14"/>
        </w:rPr>
      </w:pPr>
    </w:p>
    <w:p w:rsidR="0037598D" w:rsidRPr="00F73836" w:rsidRDefault="0037598D" w:rsidP="0037598D">
      <w:pPr>
        <w:pStyle w:val="Nagwek4"/>
        <w:overflowPunct w:val="0"/>
        <w:autoSpaceDE w:val="0"/>
        <w:autoSpaceDN w:val="0"/>
        <w:adjustRightInd w:val="0"/>
        <w:rPr>
          <w:rFonts w:ascii="Arial" w:hAnsi="Arial" w:cs="Arial"/>
          <w:bCs w:val="0"/>
          <w:sz w:val="20"/>
          <w:szCs w:val="20"/>
        </w:rPr>
      </w:pPr>
      <w:r w:rsidRPr="00F73836">
        <w:rPr>
          <w:rFonts w:ascii="Arial" w:hAnsi="Arial" w:cs="Arial"/>
          <w:bCs w:val="0"/>
          <w:sz w:val="20"/>
          <w:szCs w:val="20"/>
        </w:rPr>
        <w:lastRenderedPageBreak/>
        <w:t xml:space="preserve">Spis zawartości projektu </w:t>
      </w:r>
      <w:r w:rsidR="00623529">
        <w:rPr>
          <w:rFonts w:ascii="Arial" w:hAnsi="Arial" w:cs="Arial"/>
          <w:bCs w:val="0"/>
          <w:sz w:val="20"/>
          <w:szCs w:val="20"/>
        </w:rPr>
        <w:t>wykonawczego</w:t>
      </w:r>
    </w:p>
    <w:p w:rsidR="0037598D" w:rsidRPr="00F73836" w:rsidRDefault="0037598D" w:rsidP="0037598D">
      <w:pPr>
        <w:rPr>
          <w:rFonts w:ascii="Arial" w:hAnsi="Arial" w:cs="Arial"/>
          <w:sz w:val="20"/>
          <w:szCs w:val="20"/>
        </w:rPr>
      </w:pPr>
    </w:p>
    <w:p w:rsidR="0037598D" w:rsidRPr="00F73836" w:rsidRDefault="0037598D" w:rsidP="0037598D">
      <w:pPr>
        <w:rPr>
          <w:rFonts w:ascii="Arial" w:hAnsi="Arial" w:cs="Arial"/>
          <w:sz w:val="16"/>
          <w:szCs w:val="20"/>
        </w:rPr>
      </w:pPr>
      <w:r w:rsidRPr="00F73836">
        <w:rPr>
          <w:rFonts w:ascii="Arial" w:hAnsi="Arial" w:cs="Arial"/>
          <w:sz w:val="16"/>
          <w:szCs w:val="20"/>
        </w:rPr>
        <w:t>Strona tytułowa</w:t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</w:p>
    <w:p w:rsidR="0037598D" w:rsidRPr="00F73836" w:rsidRDefault="0037598D" w:rsidP="0037598D">
      <w:pPr>
        <w:rPr>
          <w:rFonts w:ascii="Arial" w:hAnsi="Arial" w:cs="Arial"/>
          <w:sz w:val="16"/>
          <w:szCs w:val="20"/>
        </w:rPr>
      </w:pPr>
      <w:r w:rsidRPr="00F73836">
        <w:rPr>
          <w:rFonts w:ascii="Arial" w:hAnsi="Arial" w:cs="Arial"/>
          <w:sz w:val="16"/>
          <w:szCs w:val="20"/>
        </w:rPr>
        <w:t>Spis zawartości opracowania</w:t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</w:p>
    <w:p w:rsidR="0037598D" w:rsidRPr="00F73836" w:rsidRDefault="0037598D" w:rsidP="0037598D">
      <w:pPr>
        <w:rPr>
          <w:rFonts w:ascii="Arial" w:hAnsi="Arial" w:cs="Arial"/>
          <w:b/>
          <w:bCs/>
          <w:sz w:val="20"/>
          <w:szCs w:val="20"/>
        </w:rPr>
      </w:pPr>
      <w:r w:rsidRPr="00F73836">
        <w:rPr>
          <w:rFonts w:ascii="Arial" w:hAnsi="Arial" w:cs="Arial"/>
          <w:b/>
          <w:bCs/>
          <w:sz w:val="20"/>
          <w:szCs w:val="20"/>
        </w:rPr>
        <w:t>ZAŁĄCZNIKI</w:t>
      </w:r>
    </w:p>
    <w:p w:rsidR="0037598D" w:rsidRPr="00F73836" w:rsidRDefault="0037598D" w:rsidP="0037598D">
      <w:pPr>
        <w:rPr>
          <w:rFonts w:ascii="Arial" w:hAnsi="Arial" w:cs="Arial"/>
          <w:sz w:val="16"/>
          <w:szCs w:val="20"/>
        </w:rPr>
      </w:pPr>
      <w:r w:rsidRPr="00F73836">
        <w:rPr>
          <w:rFonts w:ascii="Arial" w:hAnsi="Arial" w:cs="Arial"/>
          <w:sz w:val="16"/>
          <w:szCs w:val="20"/>
        </w:rPr>
        <w:t>-</w:t>
      </w:r>
      <w:r w:rsidRPr="00F73836">
        <w:rPr>
          <w:rFonts w:ascii="Arial" w:hAnsi="Arial" w:cs="Arial"/>
          <w:sz w:val="16"/>
          <w:szCs w:val="20"/>
        </w:rPr>
        <w:tab/>
        <w:t>Oś</w:t>
      </w:r>
      <w:r>
        <w:rPr>
          <w:rFonts w:ascii="Arial" w:hAnsi="Arial" w:cs="Arial"/>
          <w:sz w:val="16"/>
          <w:szCs w:val="20"/>
        </w:rPr>
        <w:t>wiadczenie projektanta</w:t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</w:p>
    <w:p w:rsidR="0037598D" w:rsidRDefault="0037598D" w:rsidP="0037598D">
      <w:pPr>
        <w:rPr>
          <w:rFonts w:ascii="Arial" w:hAnsi="Arial" w:cs="Arial"/>
          <w:sz w:val="16"/>
          <w:szCs w:val="20"/>
        </w:rPr>
      </w:pPr>
      <w:r w:rsidRPr="00F73836">
        <w:rPr>
          <w:rFonts w:ascii="Arial" w:hAnsi="Arial" w:cs="Arial"/>
          <w:sz w:val="16"/>
          <w:szCs w:val="20"/>
        </w:rPr>
        <w:t>-</w:t>
      </w:r>
      <w:r w:rsidRPr="00F73836">
        <w:rPr>
          <w:rFonts w:ascii="Arial" w:hAnsi="Arial" w:cs="Arial"/>
          <w:sz w:val="16"/>
          <w:szCs w:val="20"/>
        </w:rPr>
        <w:tab/>
        <w:t>Zaświadczeni</w:t>
      </w:r>
      <w:r w:rsidR="00CF326D">
        <w:rPr>
          <w:rFonts w:ascii="Arial" w:hAnsi="Arial" w:cs="Arial"/>
          <w:sz w:val="16"/>
          <w:szCs w:val="20"/>
        </w:rPr>
        <w:t>e i decyzja o nadaniu uprawnień</w:t>
      </w:r>
    </w:p>
    <w:p w:rsidR="00CF326D" w:rsidRPr="00F73836" w:rsidRDefault="00CF326D" w:rsidP="0037598D">
      <w:pPr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-</w:t>
      </w:r>
      <w:r>
        <w:rPr>
          <w:rFonts w:ascii="Arial" w:hAnsi="Arial" w:cs="Arial"/>
          <w:sz w:val="16"/>
          <w:szCs w:val="20"/>
        </w:rPr>
        <w:tab/>
        <w:t>Specyfikacja</w:t>
      </w:r>
    </w:p>
    <w:p w:rsidR="0037598D" w:rsidRPr="00F73836" w:rsidRDefault="0037598D" w:rsidP="0037598D">
      <w:pPr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</w:p>
    <w:p w:rsidR="0037598D" w:rsidRPr="00F73836" w:rsidRDefault="0037598D" w:rsidP="0037598D">
      <w:pPr>
        <w:rPr>
          <w:rFonts w:ascii="Arial" w:hAnsi="Arial" w:cs="Arial"/>
          <w:b/>
          <w:bCs/>
          <w:sz w:val="20"/>
          <w:szCs w:val="20"/>
        </w:rPr>
      </w:pPr>
      <w:r w:rsidRPr="00F73836">
        <w:rPr>
          <w:rFonts w:ascii="Arial" w:hAnsi="Arial" w:cs="Arial"/>
          <w:b/>
          <w:bCs/>
          <w:sz w:val="20"/>
          <w:szCs w:val="20"/>
        </w:rPr>
        <w:t xml:space="preserve">TOM 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F73836">
        <w:rPr>
          <w:rFonts w:ascii="Arial" w:hAnsi="Arial" w:cs="Arial"/>
          <w:b/>
          <w:bCs/>
          <w:sz w:val="20"/>
          <w:szCs w:val="20"/>
        </w:rPr>
        <w:t xml:space="preserve">- PROJEKT </w:t>
      </w:r>
      <w:r>
        <w:rPr>
          <w:rFonts w:ascii="Arial" w:hAnsi="Arial" w:cs="Arial"/>
          <w:b/>
          <w:bCs/>
          <w:sz w:val="20"/>
          <w:szCs w:val="20"/>
        </w:rPr>
        <w:t>TECHNICZNY I WYKONAWCZY</w:t>
      </w:r>
    </w:p>
    <w:p w:rsidR="0037598D" w:rsidRPr="00F73836" w:rsidRDefault="0037598D" w:rsidP="0037598D">
      <w:pPr>
        <w:ind w:firstLine="360"/>
        <w:rPr>
          <w:rFonts w:ascii="Arial" w:hAnsi="Arial" w:cs="Arial"/>
          <w:b/>
          <w:bCs/>
          <w:sz w:val="16"/>
          <w:szCs w:val="20"/>
        </w:rPr>
      </w:pPr>
      <w:r w:rsidRPr="00F73836">
        <w:rPr>
          <w:rFonts w:ascii="Arial" w:hAnsi="Arial" w:cs="Arial"/>
          <w:b/>
          <w:bCs/>
          <w:sz w:val="16"/>
          <w:szCs w:val="20"/>
        </w:rPr>
        <w:t>Część opisowa:</w:t>
      </w:r>
    </w:p>
    <w:p w:rsidR="0037598D" w:rsidRPr="00F73836" w:rsidRDefault="0037598D" w:rsidP="0037598D">
      <w:pPr>
        <w:numPr>
          <w:ilvl w:val="0"/>
          <w:numId w:val="1"/>
        </w:numPr>
        <w:ind w:left="0"/>
        <w:rPr>
          <w:rFonts w:ascii="Arial" w:hAnsi="Arial" w:cs="Arial"/>
          <w:sz w:val="16"/>
          <w:szCs w:val="20"/>
        </w:rPr>
      </w:pPr>
      <w:r w:rsidRPr="00F73836">
        <w:rPr>
          <w:rFonts w:ascii="Arial" w:hAnsi="Arial" w:cs="Arial"/>
          <w:sz w:val="16"/>
          <w:szCs w:val="20"/>
        </w:rPr>
        <w:t>Opis techniczny</w:t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  <w:r w:rsidRPr="00F73836">
        <w:rPr>
          <w:rFonts w:ascii="Arial" w:hAnsi="Arial" w:cs="Arial"/>
          <w:sz w:val="16"/>
          <w:szCs w:val="20"/>
        </w:rPr>
        <w:tab/>
      </w:r>
    </w:p>
    <w:p w:rsidR="0037598D" w:rsidRPr="00F73836" w:rsidRDefault="0037598D" w:rsidP="0037598D">
      <w:pPr>
        <w:rPr>
          <w:rFonts w:ascii="Arial" w:hAnsi="Arial" w:cs="Arial"/>
          <w:sz w:val="16"/>
          <w:szCs w:val="20"/>
        </w:rPr>
      </w:pPr>
      <w:r w:rsidRPr="00F73836">
        <w:rPr>
          <w:rFonts w:ascii="Arial" w:hAnsi="Arial" w:cs="Arial"/>
          <w:b/>
          <w:bCs/>
          <w:sz w:val="16"/>
          <w:szCs w:val="20"/>
        </w:rPr>
        <w:t>Część rysunkowa:</w:t>
      </w:r>
    </w:p>
    <w:p w:rsidR="0037598D" w:rsidRDefault="0037598D" w:rsidP="0037598D">
      <w:pPr>
        <w:numPr>
          <w:ilvl w:val="0"/>
          <w:numId w:val="1"/>
        </w:numPr>
        <w:ind w:left="0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AW1</w:t>
      </w:r>
      <w:r>
        <w:rPr>
          <w:rFonts w:ascii="Arial" w:hAnsi="Arial" w:cs="Arial"/>
          <w:sz w:val="16"/>
          <w:szCs w:val="20"/>
        </w:rPr>
        <w:tab/>
        <w:t>Rzut parteru</w:t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  <w:t>skala 1:50</w:t>
      </w:r>
    </w:p>
    <w:p w:rsidR="0037598D" w:rsidRDefault="0037598D" w:rsidP="0037598D">
      <w:pPr>
        <w:numPr>
          <w:ilvl w:val="0"/>
          <w:numId w:val="1"/>
        </w:numPr>
        <w:ind w:left="0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AW2</w:t>
      </w:r>
      <w:r>
        <w:rPr>
          <w:rFonts w:ascii="Arial" w:hAnsi="Arial" w:cs="Arial"/>
          <w:sz w:val="16"/>
          <w:szCs w:val="20"/>
        </w:rPr>
        <w:tab/>
        <w:t>Rzut piętra</w:t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  <w:t>skala 1:50</w:t>
      </w:r>
    </w:p>
    <w:p w:rsidR="0037598D" w:rsidRDefault="0037598D" w:rsidP="0037598D">
      <w:pPr>
        <w:numPr>
          <w:ilvl w:val="0"/>
          <w:numId w:val="1"/>
        </w:numPr>
        <w:ind w:left="0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AW3</w:t>
      </w:r>
      <w:r>
        <w:rPr>
          <w:rFonts w:ascii="Arial" w:hAnsi="Arial" w:cs="Arial"/>
          <w:sz w:val="16"/>
          <w:szCs w:val="20"/>
        </w:rPr>
        <w:tab/>
        <w:t>Projekt wyposażenia –rzut piętra</w:t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  <w:t>skala 1:50</w:t>
      </w:r>
    </w:p>
    <w:p w:rsidR="0037598D" w:rsidRDefault="00EE60CF" w:rsidP="0037598D">
      <w:pPr>
        <w:numPr>
          <w:ilvl w:val="0"/>
          <w:numId w:val="1"/>
        </w:numPr>
        <w:ind w:left="0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AW4</w:t>
      </w:r>
      <w:r>
        <w:rPr>
          <w:rFonts w:ascii="Arial" w:hAnsi="Arial" w:cs="Arial"/>
          <w:sz w:val="16"/>
          <w:szCs w:val="20"/>
        </w:rPr>
        <w:tab/>
        <w:t>Rzut piętra- sufity</w:t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  <w:t>skala 1:100</w:t>
      </w:r>
    </w:p>
    <w:p w:rsidR="00EE60CF" w:rsidRDefault="00EE60CF" w:rsidP="00EE60CF">
      <w:pPr>
        <w:numPr>
          <w:ilvl w:val="0"/>
          <w:numId w:val="1"/>
        </w:numPr>
        <w:ind w:left="0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AW5</w:t>
      </w:r>
      <w:r>
        <w:rPr>
          <w:rFonts w:ascii="Arial" w:hAnsi="Arial" w:cs="Arial"/>
          <w:sz w:val="16"/>
          <w:szCs w:val="20"/>
        </w:rPr>
        <w:tab/>
        <w:t>Rzut piętra- ściany</w:t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  <w:t>skala 1:100</w:t>
      </w:r>
    </w:p>
    <w:p w:rsidR="00EE60CF" w:rsidRDefault="00EE60CF" w:rsidP="00EE60CF">
      <w:pPr>
        <w:numPr>
          <w:ilvl w:val="0"/>
          <w:numId w:val="1"/>
        </w:numPr>
        <w:ind w:left="0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AW6</w:t>
      </w:r>
      <w:r>
        <w:rPr>
          <w:rFonts w:ascii="Arial" w:hAnsi="Arial" w:cs="Arial"/>
          <w:sz w:val="16"/>
          <w:szCs w:val="20"/>
        </w:rPr>
        <w:tab/>
      </w:r>
      <w:r w:rsidR="00166C3F">
        <w:rPr>
          <w:rFonts w:ascii="Arial" w:hAnsi="Arial" w:cs="Arial"/>
          <w:sz w:val="16"/>
          <w:szCs w:val="20"/>
        </w:rPr>
        <w:t>Projekt wyposażenia- rzut piętra</w:t>
      </w:r>
      <w:r w:rsidR="00166C3F">
        <w:rPr>
          <w:rFonts w:ascii="Arial" w:hAnsi="Arial" w:cs="Arial"/>
          <w:sz w:val="16"/>
          <w:szCs w:val="20"/>
        </w:rPr>
        <w:tab/>
      </w:r>
      <w:r w:rsidR="00166C3F">
        <w:rPr>
          <w:rFonts w:ascii="Arial" w:hAnsi="Arial" w:cs="Arial"/>
          <w:sz w:val="16"/>
          <w:szCs w:val="20"/>
        </w:rPr>
        <w:tab/>
      </w:r>
      <w:r w:rsidR="00166C3F">
        <w:rPr>
          <w:rFonts w:ascii="Arial" w:hAnsi="Arial" w:cs="Arial"/>
          <w:sz w:val="16"/>
          <w:szCs w:val="20"/>
        </w:rPr>
        <w:tab/>
      </w:r>
      <w:r w:rsidR="00166C3F">
        <w:rPr>
          <w:rFonts w:ascii="Arial" w:hAnsi="Arial" w:cs="Arial"/>
          <w:sz w:val="16"/>
          <w:szCs w:val="20"/>
        </w:rPr>
        <w:tab/>
        <w:t>skala 1:50</w:t>
      </w:r>
    </w:p>
    <w:p w:rsidR="00166C3F" w:rsidRDefault="00166C3F" w:rsidP="00EE60CF">
      <w:pPr>
        <w:numPr>
          <w:ilvl w:val="0"/>
          <w:numId w:val="1"/>
        </w:numPr>
        <w:ind w:left="0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AW7</w:t>
      </w:r>
      <w:r>
        <w:rPr>
          <w:rFonts w:ascii="Arial" w:hAnsi="Arial" w:cs="Arial"/>
          <w:sz w:val="16"/>
          <w:szCs w:val="20"/>
        </w:rPr>
        <w:tab/>
        <w:t>Rzut piętra- dodatki ścienne</w:t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  <w:t>skala 1:100</w:t>
      </w:r>
    </w:p>
    <w:p w:rsidR="00166C3F" w:rsidRDefault="00166C3F" w:rsidP="00EE60CF">
      <w:pPr>
        <w:numPr>
          <w:ilvl w:val="0"/>
          <w:numId w:val="1"/>
        </w:numPr>
        <w:ind w:left="0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AW8</w:t>
      </w:r>
      <w:r>
        <w:rPr>
          <w:rFonts w:ascii="Arial" w:hAnsi="Arial" w:cs="Arial"/>
          <w:sz w:val="16"/>
          <w:szCs w:val="20"/>
        </w:rPr>
        <w:tab/>
        <w:t>Kłady ścian- korytarz główny</w:t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  <w:t>skala 1:100</w:t>
      </w:r>
    </w:p>
    <w:p w:rsidR="00166C3F" w:rsidRDefault="00166C3F" w:rsidP="00EE60CF">
      <w:pPr>
        <w:numPr>
          <w:ilvl w:val="0"/>
          <w:numId w:val="1"/>
        </w:numPr>
        <w:ind w:left="0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AW9</w:t>
      </w:r>
      <w:r>
        <w:rPr>
          <w:rFonts w:ascii="Arial" w:hAnsi="Arial" w:cs="Arial"/>
          <w:sz w:val="16"/>
          <w:szCs w:val="20"/>
        </w:rPr>
        <w:tab/>
        <w:t>Kłady ścian- łazienki</w:t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  <w:t xml:space="preserve">skala 1:100 </w:t>
      </w:r>
    </w:p>
    <w:p w:rsidR="003B3386" w:rsidRDefault="003B3386" w:rsidP="00EE60CF">
      <w:pPr>
        <w:numPr>
          <w:ilvl w:val="0"/>
          <w:numId w:val="1"/>
        </w:numPr>
        <w:ind w:left="0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AW10</w:t>
      </w:r>
      <w:r>
        <w:rPr>
          <w:rFonts w:ascii="Arial" w:hAnsi="Arial" w:cs="Arial"/>
          <w:sz w:val="16"/>
          <w:szCs w:val="20"/>
        </w:rPr>
        <w:tab/>
        <w:t>Zestawienie stolarki/ślusarki okiennej i drzwiowej</w:t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</w:r>
      <w:r>
        <w:rPr>
          <w:rFonts w:ascii="Arial" w:hAnsi="Arial" w:cs="Arial"/>
          <w:sz w:val="16"/>
          <w:szCs w:val="20"/>
        </w:rPr>
        <w:tab/>
        <w:t>skala 1:100</w:t>
      </w:r>
    </w:p>
    <w:p w:rsidR="0037598D" w:rsidRPr="00EB470C" w:rsidRDefault="0037598D" w:rsidP="00166C3F">
      <w:pPr>
        <w:rPr>
          <w:rFonts w:ascii="Arial" w:hAnsi="Arial" w:cs="Arial"/>
          <w:sz w:val="16"/>
          <w:szCs w:val="20"/>
        </w:rPr>
      </w:pPr>
    </w:p>
    <w:p w:rsidR="0037598D" w:rsidRPr="00F73836" w:rsidRDefault="0037598D" w:rsidP="0037598D">
      <w:pPr>
        <w:rPr>
          <w:rFonts w:ascii="Arial" w:hAnsi="Arial" w:cs="Arial"/>
          <w:sz w:val="16"/>
          <w:szCs w:val="20"/>
        </w:rPr>
      </w:pPr>
    </w:p>
    <w:p w:rsidR="00456CE5" w:rsidRDefault="0037598D" w:rsidP="0037598D">
      <w:pPr>
        <w:rPr>
          <w:rFonts w:ascii="Arial" w:hAnsi="Arial" w:cs="Arial"/>
          <w:sz w:val="16"/>
          <w:szCs w:val="20"/>
        </w:rPr>
      </w:pPr>
      <w:r w:rsidRPr="00F73836">
        <w:rPr>
          <w:rFonts w:ascii="Arial" w:hAnsi="Arial" w:cs="Arial"/>
          <w:sz w:val="16"/>
          <w:szCs w:val="20"/>
        </w:rPr>
        <w:tab/>
      </w:r>
    </w:p>
    <w:p w:rsidR="00920421" w:rsidRPr="00920421" w:rsidRDefault="00920421" w:rsidP="00920421">
      <w:pPr>
        <w:spacing w:after="200" w:line="276" w:lineRule="auto"/>
        <w:jc w:val="right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b/>
          <w:sz w:val="32"/>
        </w:rPr>
        <w:br w:type="page"/>
      </w:r>
      <w:r>
        <w:rPr>
          <w:rFonts w:ascii="Arial" w:hAnsi="Arial" w:cs="Arial"/>
        </w:rPr>
        <w:lastRenderedPageBreak/>
        <w:t>10</w:t>
      </w:r>
      <w:r>
        <w:rPr>
          <w:rFonts w:ascii="Arial" w:hAnsi="Arial" w:cs="Arial"/>
        </w:rPr>
        <w:t>.11.2023r.</w:t>
      </w:r>
    </w:p>
    <w:p w:rsidR="00920421" w:rsidRPr="00F73836" w:rsidRDefault="00920421" w:rsidP="00920421">
      <w:pPr>
        <w:rPr>
          <w:rFonts w:ascii="Arial" w:hAnsi="Arial" w:cs="Arial"/>
        </w:rPr>
      </w:pPr>
    </w:p>
    <w:p w:rsidR="00920421" w:rsidRPr="00F73836" w:rsidRDefault="00920421" w:rsidP="00920421">
      <w:pPr>
        <w:rPr>
          <w:rFonts w:ascii="Arial" w:hAnsi="Arial" w:cs="Arial"/>
        </w:rPr>
      </w:pPr>
    </w:p>
    <w:p w:rsidR="00920421" w:rsidRPr="00F73836" w:rsidRDefault="00920421" w:rsidP="00920421">
      <w:pPr>
        <w:rPr>
          <w:rFonts w:ascii="Arial" w:hAnsi="Arial" w:cs="Arial"/>
        </w:rPr>
      </w:pPr>
    </w:p>
    <w:p w:rsidR="00920421" w:rsidRPr="00920421" w:rsidRDefault="00920421" w:rsidP="00920421">
      <w:pPr>
        <w:pStyle w:val="Nagwek1"/>
        <w:jc w:val="center"/>
        <w:rPr>
          <w:rFonts w:ascii="Arial" w:hAnsi="Arial" w:cs="Arial"/>
          <w:b/>
          <w:bCs/>
          <w:color w:val="auto"/>
        </w:rPr>
      </w:pPr>
      <w:r w:rsidRPr="00920421">
        <w:rPr>
          <w:rFonts w:ascii="Arial" w:hAnsi="Arial" w:cs="Arial"/>
          <w:b/>
          <w:bCs/>
          <w:color w:val="auto"/>
        </w:rPr>
        <w:t>OŚWIADCZENIE</w:t>
      </w:r>
    </w:p>
    <w:p w:rsidR="00920421" w:rsidRPr="00F73836" w:rsidRDefault="00920421" w:rsidP="00920421">
      <w:pPr>
        <w:jc w:val="center"/>
        <w:rPr>
          <w:rFonts w:ascii="Arial" w:hAnsi="Arial" w:cs="Arial"/>
        </w:rPr>
      </w:pPr>
    </w:p>
    <w:p w:rsidR="00920421" w:rsidRPr="00F73836" w:rsidRDefault="00920421" w:rsidP="00920421">
      <w:pPr>
        <w:rPr>
          <w:rFonts w:ascii="Arial" w:hAnsi="Arial" w:cs="Arial"/>
        </w:rPr>
      </w:pPr>
    </w:p>
    <w:p w:rsidR="00920421" w:rsidRPr="00F73836" w:rsidRDefault="00920421" w:rsidP="00920421">
      <w:pPr>
        <w:pStyle w:val="Tekstpodstawowy"/>
        <w:rPr>
          <w:rFonts w:cs="Arial"/>
        </w:rPr>
      </w:pPr>
      <w:r w:rsidRPr="00F73836">
        <w:rPr>
          <w:rFonts w:cs="Arial"/>
        </w:rPr>
        <w:t xml:space="preserve">Wymagane zgodnie z </w:t>
      </w:r>
      <w:r>
        <w:rPr>
          <w:rFonts w:cs="Arial"/>
        </w:rPr>
        <w:t>par. 34, ust. 3d, pkt 3, ustawy</w:t>
      </w:r>
      <w:r w:rsidRPr="00F73836">
        <w:rPr>
          <w:rFonts w:cs="Arial"/>
        </w:rPr>
        <w:t xml:space="preserve"> z dnia 7 lipca 1994 r. Prawo budowlane</w:t>
      </w:r>
      <w:r>
        <w:rPr>
          <w:rFonts w:cs="Arial"/>
        </w:rPr>
        <w:t xml:space="preserve"> (wraz z późniejszymi zmianami)</w:t>
      </w:r>
    </w:p>
    <w:p w:rsidR="00920421" w:rsidRPr="00F73836" w:rsidRDefault="00920421" w:rsidP="00920421">
      <w:pPr>
        <w:pStyle w:val="Tekstpodstawowy"/>
        <w:jc w:val="left"/>
        <w:rPr>
          <w:rFonts w:cs="Arial"/>
          <w:sz w:val="24"/>
        </w:rPr>
      </w:pPr>
    </w:p>
    <w:p w:rsidR="00920421" w:rsidRPr="00F73836" w:rsidRDefault="00920421" w:rsidP="00920421">
      <w:pPr>
        <w:pStyle w:val="Tekstpodstawowy"/>
        <w:jc w:val="left"/>
        <w:rPr>
          <w:rFonts w:cs="Arial"/>
          <w:sz w:val="24"/>
        </w:rPr>
      </w:pPr>
    </w:p>
    <w:p w:rsidR="00920421" w:rsidRPr="00F73836" w:rsidRDefault="00920421" w:rsidP="00920421">
      <w:pPr>
        <w:pStyle w:val="Tekstpodstawowy"/>
        <w:jc w:val="left"/>
        <w:rPr>
          <w:rFonts w:cs="Arial"/>
          <w:b/>
          <w:bCs/>
          <w:sz w:val="24"/>
        </w:rPr>
      </w:pPr>
      <w:r w:rsidRPr="00F73836">
        <w:rPr>
          <w:rFonts w:cs="Arial"/>
          <w:b/>
          <w:bCs/>
          <w:sz w:val="24"/>
        </w:rPr>
        <w:t xml:space="preserve">Oświadczam, że projekt </w:t>
      </w:r>
      <w:r>
        <w:rPr>
          <w:rFonts w:cs="Arial"/>
          <w:b/>
          <w:bCs/>
          <w:sz w:val="24"/>
        </w:rPr>
        <w:t>wykonawczy</w:t>
      </w:r>
      <w:r w:rsidRPr="00F73836">
        <w:rPr>
          <w:rFonts w:cs="Arial"/>
          <w:b/>
          <w:bCs/>
          <w:sz w:val="24"/>
        </w:rPr>
        <w:t xml:space="preserve"> dotyczący inwestycji obejmującej:</w:t>
      </w:r>
    </w:p>
    <w:p w:rsidR="00920421" w:rsidRPr="00F73836" w:rsidRDefault="00920421" w:rsidP="00920421">
      <w:pPr>
        <w:pStyle w:val="Tekstpodstawowy"/>
        <w:jc w:val="left"/>
        <w:rPr>
          <w:rFonts w:cs="Arial"/>
          <w:sz w:val="24"/>
        </w:rPr>
      </w:pPr>
    </w:p>
    <w:p w:rsidR="00920421" w:rsidRDefault="00920421" w:rsidP="00920421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bCs/>
          <w:szCs w:val="28"/>
        </w:rPr>
      </w:pPr>
      <w:r>
        <w:rPr>
          <w:rFonts w:ascii="Arial" w:hAnsi="Arial" w:cs="Arial"/>
          <w:b/>
          <w:bCs/>
          <w:szCs w:val="28"/>
        </w:rPr>
        <w:t xml:space="preserve">PRZEBUDOWA ORAZ ZMIANA SPOSOBU UŻYTKOWANIA </w:t>
      </w:r>
      <w:r>
        <w:rPr>
          <w:rFonts w:ascii="Arial" w:hAnsi="Arial" w:cs="Arial"/>
          <w:bCs/>
          <w:szCs w:val="28"/>
        </w:rPr>
        <w:t>CZĘŚCI POMIESZCZEŃ</w:t>
      </w:r>
      <w:r w:rsidRPr="00CF359D">
        <w:rPr>
          <w:rFonts w:ascii="Arial" w:hAnsi="Arial" w:cs="Arial"/>
          <w:bCs/>
          <w:szCs w:val="28"/>
        </w:rPr>
        <w:t xml:space="preserve"> ŻŁOBKA MIEJSKIEGO</w:t>
      </w:r>
      <w:r>
        <w:rPr>
          <w:rFonts w:ascii="Arial" w:hAnsi="Arial" w:cs="Arial"/>
          <w:bCs/>
          <w:szCs w:val="28"/>
        </w:rPr>
        <w:t xml:space="preserve"> </w:t>
      </w:r>
      <w:r w:rsidRPr="00CF359D">
        <w:rPr>
          <w:rFonts w:ascii="Arial" w:hAnsi="Arial" w:cs="Arial"/>
          <w:bCs/>
          <w:szCs w:val="28"/>
        </w:rPr>
        <w:t xml:space="preserve"> </w:t>
      </w:r>
      <w:r>
        <w:rPr>
          <w:rFonts w:ascii="Arial" w:hAnsi="Arial" w:cs="Arial"/>
          <w:bCs/>
          <w:szCs w:val="28"/>
        </w:rPr>
        <w:t>Z GABINETÓW LEKARSKICH</w:t>
      </w:r>
      <w:r w:rsidRPr="00CF359D">
        <w:rPr>
          <w:rFonts w:ascii="Arial" w:hAnsi="Arial" w:cs="Arial"/>
          <w:bCs/>
          <w:szCs w:val="28"/>
        </w:rPr>
        <w:t xml:space="preserve"> NA SALE ŻŁOBKOWE WRAZ</w:t>
      </w:r>
      <w:r>
        <w:rPr>
          <w:rFonts w:ascii="Arial" w:hAnsi="Arial" w:cs="Arial"/>
          <w:bCs/>
          <w:szCs w:val="28"/>
        </w:rPr>
        <w:t xml:space="preserve"> Z </w:t>
      </w:r>
      <w:r w:rsidRPr="00CF359D">
        <w:rPr>
          <w:rFonts w:ascii="Arial" w:hAnsi="Arial" w:cs="Arial"/>
          <w:bCs/>
          <w:szCs w:val="28"/>
        </w:rPr>
        <w:t>ZAPLECZEM I NIEZBĘDNĄ INFRASTRUKTURĄ TECHNICZNĄ.</w:t>
      </w:r>
    </w:p>
    <w:p w:rsidR="00920421" w:rsidRPr="00F73836" w:rsidRDefault="00920421" w:rsidP="00920421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</w:rPr>
      </w:pPr>
    </w:p>
    <w:p w:rsidR="00920421" w:rsidRDefault="00920421" w:rsidP="00920421">
      <w:pPr>
        <w:tabs>
          <w:tab w:val="left" w:pos="2160"/>
          <w:tab w:val="left" w:pos="2340"/>
        </w:tabs>
        <w:autoSpaceDE w:val="0"/>
        <w:autoSpaceDN w:val="0"/>
        <w:adjustRightInd w:val="0"/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>96-200 Rawa Mazowiecka</w:t>
      </w:r>
    </w:p>
    <w:p w:rsidR="00920421" w:rsidRPr="00F73836" w:rsidRDefault="00920421" w:rsidP="00920421">
      <w:pPr>
        <w:tabs>
          <w:tab w:val="left" w:pos="2160"/>
          <w:tab w:val="left" w:pos="2340"/>
        </w:tabs>
        <w:autoSpaceDE w:val="0"/>
        <w:autoSpaceDN w:val="0"/>
        <w:adjustRightInd w:val="0"/>
        <w:ind w:left="2124" w:hanging="2124"/>
        <w:rPr>
          <w:rFonts w:ascii="Arial" w:hAnsi="Arial" w:cs="Arial"/>
        </w:rPr>
      </w:pPr>
      <w:r w:rsidRPr="00F73836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Murarska 1</w:t>
      </w:r>
    </w:p>
    <w:p w:rsidR="00920421" w:rsidRPr="00F73836" w:rsidRDefault="00920421" w:rsidP="00920421">
      <w:pPr>
        <w:autoSpaceDE w:val="0"/>
        <w:autoSpaceDN w:val="0"/>
        <w:adjustRightInd w:val="0"/>
        <w:rPr>
          <w:rFonts w:ascii="Arial" w:hAnsi="Arial" w:cs="Arial"/>
        </w:rPr>
      </w:pPr>
      <w:r w:rsidRPr="00F73836">
        <w:rPr>
          <w:rFonts w:ascii="Arial" w:hAnsi="Arial" w:cs="Arial"/>
        </w:rPr>
        <w:t xml:space="preserve">jednostka: </w:t>
      </w:r>
      <w:r>
        <w:rPr>
          <w:rFonts w:ascii="Arial" w:hAnsi="Arial" w:cs="Arial"/>
        </w:rPr>
        <w:t>103301_1.0001</w:t>
      </w:r>
    </w:p>
    <w:p w:rsidR="00920421" w:rsidRPr="00F73836" w:rsidRDefault="00920421" w:rsidP="00920421">
      <w:pPr>
        <w:tabs>
          <w:tab w:val="left" w:pos="2160"/>
          <w:tab w:val="left" w:pos="2340"/>
        </w:tabs>
        <w:autoSpaceDE w:val="0"/>
        <w:autoSpaceDN w:val="0"/>
        <w:adjustRightInd w:val="0"/>
        <w:ind w:left="2124" w:hanging="2124"/>
        <w:rPr>
          <w:rFonts w:ascii="Arial" w:hAnsi="Arial" w:cs="Arial"/>
        </w:rPr>
      </w:pPr>
      <w:r w:rsidRPr="00F73836">
        <w:rPr>
          <w:rFonts w:ascii="Arial" w:hAnsi="Arial" w:cs="Arial"/>
        </w:rPr>
        <w:t xml:space="preserve">dz. nr ew. </w:t>
      </w:r>
      <w:r>
        <w:rPr>
          <w:rFonts w:ascii="Arial" w:hAnsi="Arial" w:cs="Arial"/>
        </w:rPr>
        <w:t>321/4</w:t>
      </w:r>
    </w:p>
    <w:p w:rsidR="00920421" w:rsidRDefault="00920421" w:rsidP="00920421">
      <w:pPr>
        <w:tabs>
          <w:tab w:val="left" w:pos="2160"/>
          <w:tab w:val="left" w:pos="2340"/>
        </w:tabs>
        <w:autoSpaceDE w:val="0"/>
        <w:autoSpaceDN w:val="0"/>
        <w:adjustRightInd w:val="0"/>
        <w:ind w:left="2124" w:hanging="2124"/>
        <w:rPr>
          <w:rFonts w:ascii="Arial" w:hAnsi="Arial" w:cs="Arial"/>
        </w:rPr>
      </w:pPr>
      <w:r w:rsidRPr="00F73836">
        <w:rPr>
          <w:rFonts w:ascii="Arial" w:hAnsi="Arial" w:cs="Arial"/>
        </w:rPr>
        <w:t xml:space="preserve">obręb </w:t>
      </w:r>
      <w:r>
        <w:rPr>
          <w:rFonts w:ascii="Arial" w:hAnsi="Arial" w:cs="Arial"/>
        </w:rPr>
        <w:t>1</w:t>
      </w:r>
    </w:p>
    <w:p w:rsidR="00920421" w:rsidRPr="00F73836" w:rsidRDefault="00920421" w:rsidP="00920421">
      <w:pPr>
        <w:tabs>
          <w:tab w:val="left" w:pos="2160"/>
          <w:tab w:val="left" w:pos="2340"/>
        </w:tabs>
        <w:autoSpaceDE w:val="0"/>
        <w:autoSpaceDN w:val="0"/>
        <w:adjustRightInd w:val="0"/>
        <w:ind w:left="2124" w:hanging="2124"/>
        <w:rPr>
          <w:rFonts w:ascii="Arial" w:hAnsi="Arial" w:cs="Arial"/>
          <w:szCs w:val="32"/>
        </w:rPr>
      </w:pPr>
    </w:p>
    <w:p w:rsidR="00920421" w:rsidRPr="00F73836" w:rsidRDefault="00920421" w:rsidP="00920421">
      <w:pPr>
        <w:pStyle w:val="Tekstpodstawowy"/>
        <w:jc w:val="left"/>
        <w:rPr>
          <w:rFonts w:cs="Arial"/>
          <w:b/>
          <w:bCs/>
          <w:sz w:val="24"/>
        </w:rPr>
      </w:pPr>
      <w:r w:rsidRPr="00F73836">
        <w:rPr>
          <w:rFonts w:cs="Arial"/>
          <w:b/>
          <w:bCs/>
          <w:sz w:val="24"/>
        </w:rPr>
        <w:t>został sporządzony zgodnie z obowiązującymi przepisami oraz zasadami wiedzy technicznej.</w:t>
      </w:r>
    </w:p>
    <w:p w:rsidR="00920421" w:rsidRPr="00F73836" w:rsidRDefault="00920421" w:rsidP="00920421">
      <w:pPr>
        <w:pStyle w:val="Tekstpodstawowy"/>
        <w:jc w:val="left"/>
        <w:rPr>
          <w:rFonts w:cs="Arial"/>
          <w:sz w:val="24"/>
        </w:rPr>
      </w:pPr>
    </w:p>
    <w:p w:rsidR="00920421" w:rsidRPr="00F73836" w:rsidRDefault="00920421" w:rsidP="00920421">
      <w:pPr>
        <w:pStyle w:val="Tekstpodstawowy"/>
        <w:jc w:val="right"/>
        <w:rPr>
          <w:rFonts w:cs="Arial"/>
          <w:sz w:val="24"/>
        </w:rPr>
      </w:pPr>
    </w:p>
    <w:p w:rsidR="00920421" w:rsidRPr="00F73836" w:rsidRDefault="00920421" w:rsidP="00920421">
      <w:pPr>
        <w:pStyle w:val="Tekstpodstawowy"/>
        <w:jc w:val="right"/>
        <w:rPr>
          <w:rFonts w:cs="Arial"/>
          <w:sz w:val="24"/>
        </w:rPr>
      </w:pPr>
    </w:p>
    <w:p w:rsidR="00920421" w:rsidRPr="00F73836" w:rsidRDefault="00920421" w:rsidP="00920421">
      <w:pPr>
        <w:ind w:left="6372" w:firstLine="708"/>
        <w:rPr>
          <w:rFonts w:ascii="Arial" w:hAnsi="Arial" w:cs="Arial"/>
          <w:i/>
          <w:iCs/>
        </w:rPr>
      </w:pPr>
      <w:r w:rsidRPr="00F73836">
        <w:rPr>
          <w:rFonts w:ascii="Arial" w:hAnsi="Arial" w:cs="Arial"/>
          <w:i/>
          <w:iCs/>
        </w:rPr>
        <w:t>projektant:</w:t>
      </w:r>
      <w:r w:rsidRPr="00F73836">
        <w:rPr>
          <w:rFonts w:ascii="Arial" w:hAnsi="Arial" w:cs="Arial"/>
          <w:i/>
          <w:iCs/>
        </w:rPr>
        <w:tab/>
      </w:r>
    </w:p>
    <w:p w:rsidR="00920421" w:rsidRDefault="00920421">
      <w:pPr>
        <w:spacing w:after="200" w:line="276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920421" w:rsidRDefault="00920421">
      <w:pPr>
        <w:spacing w:after="200" w:line="276" w:lineRule="auto"/>
        <w:rPr>
          <w:rFonts w:ascii="Arial" w:hAnsi="Arial" w:cs="Arial"/>
          <w:b/>
          <w:sz w:val="32"/>
        </w:rPr>
      </w:pPr>
    </w:p>
    <w:p w:rsidR="000E0D8B" w:rsidRPr="00A5518E" w:rsidRDefault="000E0D8B" w:rsidP="000E0D8B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</w:rPr>
      </w:pPr>
      <w:r w:rsidRPr="00A5518E">
        <w:rPr>
          <w:rFonts w:ascii="Arial" w:hAnsi="Arial" w:cs="Arial"/>
          <w:b/>
          <w:sz w:val="32"/>
        </w:rPr>
        <w:t>CZĘŚĆ OPISOWA</w:t>
      </w:r>
    </w:p>
    <w:p w:rsidR="000E0D8B" w:rsidRPr="00A5518E" w:rsidRDefault="000E0D8B" w:rsidP="000E0D8B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A5518E">
        <w:rPr>
          <w:rFonts w:ascii="Arial" w:hAnsi="Arial" w:cs="Arial"/>
          <w:b/>
          <w:sz w:val="32"/>
        </w:rPr>
        <w:t xml:space="preserve">PROJEKT </w:t>
      </w:r>
      <w:r w:rsidR="00623529">
        <w:rPr>
          <w:rFonts w:ascii="Arial" w:hAnsi="Arial" w:cs="Arial"/>
          <w:b/>
          <w:sz w:val="32"/>
        </w:rPr>
        <w:t>WYKONAWCZY</w:t>
      </w:r>
    </w:p>
    <w:p w:rsidR="000E0D8B" w:rsidRPr="00A5518E" w:rsidRDefault="000E0D8B" w:rsidP="000E0D8B">
      <w:pPr>
        <w:jc w:val="both"/>
        <w:rPr>
          <w:rFonts w:ascii="Arial" w:hAnsi="Arial" w:cs="Arial"/>
          <w:b/>
          <w:szCs w:val="20"/>
        </w:rPr>
      </w:pPr>
    </w:p>
    <w:p w:rsidR="000E0D8B" w:rsidRPr="00A5518E" w:rsidRDefault="00623529" w:rsidP="000E0D8B">
      <w:pPr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1</w:t>
      </w:r>
      <w:r w:rsidR="000E0D8B" w:rsidRPr="00A5518E">
        <w:rPr>
          <w:rFonts w:ascii="Arial" w:hAnsi="Arial" w:cs="Arial"/>
          <w:b/>
          <w:szCs w:val="20"/>
        </w:rPr>
        <w:t>.</w:t>
      </w:r>
      <w:r w:rsidR="000E0D8B" w:rsidRPr="00A5518E">
        <w:rPr>
          <w:rFonts w:ascii="Arial" w:hAnsi="Arial" w:cs="Arial"/>
          <w:b/>
          <w:szCs w:val="20"/>
        </w:rPr>
        <w:tab/>
        <w:t>PROJEKT ARCHITEKTONICZNO-BUDOWLANY</w:t>
      </w:r>
    </w:p>
    <w:p w:rsidR="000E0D8B" w:rsidRPr="00A5518E" w:rsidRDefault="000E0D8B" w:rsidP="000E0D8B">
      <w:pPr>
        <w:pStyle w:val="Stopka"/>
        <w:tabs>
          <w:tab w:val="clear" w:pos="4536"/>
          <w:tab w:val="clear" w:pos="9072"/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:rsidR="000E0D8B" w:rsidRPr="00A5518E" w:rsidRDefault="00623529" w:rsidP="000E0D8B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="000E0D8B" w:rsidRPr="00A5518E">
        <w:rPr>
          <w:rFonts w:ascii="Arial" w:hAnsi="Arial" w:cs="Arial"/>
          <w:b/>
          <w:bCs/>
          <w:sz w:val="20"/>
          <w:szCs w:val="20"/>
        </w:rPr>
        <w:t>.1</w:t>
      </w:r>
      <w:r w:rsidR="000E0D8B" w:rsidRPr="00A5518E">
        <w:rPr>
          <w:rFonts w:ascii="Arial" w:hAnsi="Arial" w:cs="Arial"/>
          <w:b/>
          <w:bCs/>
          <w:sz w:val="20"/>
          <w:szCs w:val="20"/>
        </w:rPr>
        <w:tab/>
        <w:t>Rodzaj i kategoria obiektu budowlanego będącego przedmiotem zamierzenia budowlanego</w:t>
      </w:r>
    </w:p>
    <w:p w:rsidR="000E0D8B" w:rsidRPr="00A5518E" w:rsidRDefault="000E0D8B" w:rsidP="000E0D8B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A5518E">
        <w:rPr>
          <w:rFonts w:ascii="Arial" w:hAnsi="Arial" w:cs="Arial"/>
          <w:bCs/>
          <w:sz w:val="20"/>
          <w:szCs w:val="20"/>
        </w:rPr>
        <w:t>Budynek użyteczności publicznej- żłobek miejski. Kategoria IX.</w:t>
      </w:r>
    </w:p>
    <w:p w:rsidR="000E0D8B" w:rsidRPr="00A5518E" w:rsidRDefault="000E0D8B" w:rsidP="000E0D8B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0E0D8B" w:rsidRPr="00A5518E" w:rsidRDefault="00623529" w:rsidP="000E0D8B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="000E0D8B" w:rsidRPr="00A5518E">
        <w:rPr>
          <w:rFonts w:ascii="Arial" w:hAnsi="Arial" w:cs="Arial"/>
          <w:b/>
          <w:bCs/>
          <w:sz w:val="20"/>
          <w:szCs w:val="20"/>
        </w:rPr>
        <w:t>.2</w:t>
      </w:r>
      <w:r w:rsidR="000E0D8B" w:rsidRPr="00A5518E">
        <w:rPr>
          <w:rFonts w:ascii="Arial" w:hAnsi="Arial" w:cs="Arial"/>
          <w:b/>
          <w:bCs/>
          <w:sz w:val="20"/>
          <w:szCs w:val="20"/>
        </w:rPr>
        <w:tab/>
        <w:t>Zamierzony sposób użytkowania oraz program użytkowy obiektu budowlanego</w:t>
      </w:r>
    </w:p>
    <w:p w:rsidR="000E0D8B" w:rsidRPr="00A5518E" w:rsidRDefault="000E0D8B" w:rsidP="000E0D8B">
      <w:pPr>
        <w:jc w:val="both"/>
        <w:rPr>
          <w:rFonts w:ascii="Arial" w:hAnsi="Arial" w:cs="Arial"/>
          <w:sz w:val="20"/>
          <w:szCs w:val="20"/>
          <w:u w:val="single"/>
        </w:rPr>
      </w:pPr>
      <w:r w:rsidRPr="00A5518E">
        <w:rPr>
          <w:rFonts w:ascii="Arial" w:hAnsi="Arial" w:cs="Arial"/>
          <w:sz w:val="20"/>
          <w:szCs w:val="20"/>
          <w:u w:val="single"/>
        </w:rPr>
        <w:t>Sposób użytkowania</w:t>
      </w:r>
    </w:p>
    <w:p w:rsidR="000E0D8B" w:rsidRPr="00A5518E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A5518E">
        <w:rPr>
          <w:rFonts w:ascii="Arial" w:hAnsi="Arial" w:cs="Arial"/>
          <w:sz w:val="20"/>
          <w:szCs w:val="20"/>
        </w:rPr>
        <w:t>Projekt zakłada przebudowę oraz zmianę sposobu użytkowania pomieszczeń na piętrze istniejącego budynku z gabinetów lekarskich na sale żłobkowe wraz zapleczem i niez</w:t>
      </w:r>
      <w:r>
        <w:rPr>
          <w:rFonts w:ascii="Arial" w:hAnsi="Arial" w:cs="Arial"/>
          <w:sz w:val="20"/>
          <w:szCs w:val="20"/>
        </w:rPr>
        <w:t>będną infrastrukturą techniczną w tym przebudową istniejącej wentylacji mechanicznej w obrębie piętra budynku.</w:t>
      </w:r>
    </w:p>
    <w:p w:rsidR="000E0D8B" w:rsidRPr="00A5518E" w:rsidRDefault="000E0D8B" w:rsidP="000E0D8B">
      <w:pPr>
        <w:jc w:val="both"/>
        <w:rPr>
          <w:rFonts w:ascii="Arial" w:hAnsi="Arial" w:cs="Arial"/>
          <w:sz w:val="20"/>
          <w:szCs w:val="20"/>
        </w:rPr>
      </w:pPr>
    </w:p>
    <w:p w:rsidR="000E0D8B" w:rsidRPr="00A5518E" w:rsidRDefault="000E0D8B" w:rsidP="000E0D8B">
      <w:pPr>
        <w:pStyle w:val="Stopka"/>
        <w:tabs>
          <w:tab w:val="clear" w:pos="4536"/>
          <w:tab w:val="clear" w:pos="9072"/>
          <w:tab w:val="num" w:pos="0"/>
        </w:tabs>
        <w:jc w:val="both"/>
        <w:rPr>
          <w:rFonts w:ascii="Arial" w:hAnsi="Arial" w:cs="Arial"/>
          <w:sz w:val="20"/>
          <w:szCs w:val="20"/>
          <w:u w:val="single"/>
        </w:rPr>
      </w:pPr>
      <w:r w:rsidRPr="00A5518E">
        <w:rPr>
          <w:rFonts w:ascii="Arial" w:hAnsi="Arial" w:cs="Arial"/>
          <w:sz w:val="20"/>
          <w:szCs w:val="20"/>
          <w:u w:val="single"/>
        </w:rPr>
        <w:t>Program użytkowy</w:t>
      </w:r>
    </w:p>
    <w:p w:rsidR="000E0D8B" w:rsidRPr="00A5518E" w:rsidRDefault="000E0D8B" w:rsidP="000E0D8B">
      <w:pPr>
        <w:pStyle w:val="Stopka"/>
        <w:tabs>
          <w:tab w:val="clear" w:pos="4536"/>
          <w:tab w:val="clear" w:pos="9072"/>
          <w:tab w:val="num" w:pos="0"/>
        </w:tabs>
        <w:jc w:val="both"/>
        <w:rPr>
          <w:rFonts w:ascii="Arial" w:hAnsi="Arial" w:cs="Arial"/>
          <w:sz w:val="20"/>
          <w:szCs w:val="20"/>
        </w:rPr>
      </w:pPr>
      <w:r w:rsidRPr="00A5518E">
        <w:rPr>
          <w:rFonts w:ascii="Arial" w:hAnsi="Arial" w:cs="Arial"/>
          <w:sz w:val="20"/>
          <w:szCs w:val="20"/>
        </w:rPr>
        <w:t>Parter:</w:t>
      </w:r>
    </w:p>
    <w:p w:rsidR="000E0D8B" w:rsidRDefault="000E0D8B" w:rsidP="000E0D8B">
      <w:pPr>
        <w:pStyle w:val="Stopka"/>
        <w:tabs>
          <w:tab w:val="clear" w:pos="4536"/>
          <w:tab w:val="clear" w:pos="9072"/>
          <w:tab w:val="num" w:pos="0"/>
        </w:tabs>
        <w:jc w:val="both"/>
        <w:rPr>
          <w:rFonts w:ascii="Arial" w:hAnsi="Arial" w:cs="Arial"/>
          <w:sz w:val="20"/>
          <w:szCs w:val="20"/>
        </w:rPr>
      </w:pPr>
      <w:r w:rsidRPr="00A5518E">
        <w:rPr>
          <w:rFonts w:ascii="Arial" w:hAnsi="Arial" w:cs="Arial"/>
          <w:sz w:val="20"/>
          <w:szCs w:val="20"/>
        </w:rPr>
        <w:t xml:space="preserve">Program użytkowy tej części pozostaje bez zmian. </w:t>
      </w:r>
      <w:r>
        <w:rPr>
          <w:rFonts w:ascii="Arial" w:hAnsi="Arial" w:cs="Arial"/>
          <w:sz w:val="20"/>
          <w:szCs w:val="20"/>
        </w:rPr>
        <w:t xml:space="preserve">Przewiduje się wykonanie prac demontażowych oraz montażowych związanych z podłączeniem projektowanych instalacji z piętra do istniejących instalacji na poziomie parteru budynku. </w:t>
      </w:r>
    </w:p>
    <w:p w:rsidR="000E0D8B" w:rsidRPr="00A5518E" w:rsidRDefault="000E0D8B" w:rsidP="000E0D8B">
      <w:pPr>
        <w:pStyle w:val="Stopka"/>
        <w:tabs>
          <w:tab w:val="clear" w:pos="4536"/>
          <w:tab w:val="clear" w:pos="9072"/>
          <w:tab w:val="num" w:pos="0"/>
        </w:tabs>
        <w:jc w:val="both"/>
        <w:rPr>
          <w:rFonts w:ascii="Arial" w:hAnsi="Arial" w:cs="Arial"/>
          <w:sz w:val="20"/>
          <w:szCs w:val="20"/>
        </w:rPr>
      </w:pPr>
      <w:r w:rsidRPr="00A5518E">
        <w:rPr>
          <w:rFonts w:ascii="Arial" w:hAnsi="Arial" w:cs="Arial"/>
          <w:sz w:val="20"/>
          <w:szCs w:val="20"/>
        </w:rPr>
        <w:t>W jednym z pomieszczeń projektuje się wykonanie windy kuchennej do transportu żywności pomiędzy częścią istniejącą a przebudowywaną. Ponadto w ścianie wewnętrznej budynku pomiędzy klatką schodową a korytarzem zostaną wstawione drzwi ułatwiające komunikację pomiędzy dwoma częściami budynku.</w:t>
      </w:r>
      <w:r>
        <w:rPr>
          <w:rFonts w:ascii="Arial" w:hAnsi="Arial" w:cs="Arial"/>
          <w:sz w:val="20"/>
          <w:szCs w:val="20"/>
        </w:rPr>
        <w:t xml:space="preserve"> </w:t>
      </w:r>
    </w:p>
    <w:p w:rsidR="000E0D8B" w:rsidRDefault="000E0D8B" w:rsidP="000E0D8B">
      <w:pPr>
        <w:pStyle w:val="Stopka"/>
        <w:tabs>
          <w:tab w:val="clear" w:pos="4536"/>
          <w:tab w:val="clear" w:pos="9072"/>
          <w:tab w:val="num" w:pos="0"/>
        </w:tabs>
        <w:jc w:val="both"/>
        <w:rPr>
          <w:rFonts w:ascii="Arial" w:hAnsi="Arial" w:cs="Arial"/>
          <w:color w:val="FF0000"/>
          <w:sz w:val="20"/>
          <w:szCs w:val="20"/>
        </w:rPr>
      </w:pPr>
    </w:p>
    <w:p w:rsidR="000E0D8B" w:rsidRPr="000F1A2E" w:rsidRDefault="000E0D8B" w:rsidP="000E0D8B">
      <w:pPr>
        <w:pStyle w:val="Stopka"/>
        <w:tabs>
          <w:tab w:val="clear" w:pos="4536"/>
          <w:tab w:val="clear" w:pos="9072"/>
          <w:tab w:val="num" w:pos="0"/>
        </w:tabs>
        <w:jc w:val="both"/>
        <w:rPr>
          <w:rFonts w:ascii="Arial" w:hAnsi="Arial" w:cs="Arial"/>
          <w:sz w:val="20"/>
          <w:szCs w:val="20"/>
        </w:rPr>
      </w:pPr>
      <w:r w:rsidRPr="000F1A2E">
        <w:rPr>
          <w:rFonts w:ascii="Arial" w:hAnsi="Arial" w:cs="Arial"/>
          <w:sz w:val="20"/>
          <w:szCs w:val="20"/>
        </w:rPr>
        <w:t>Piętro:</w:t>
      </w:r>
    </w:p>
    <w:p w:rsidR="000E0D8B" w:rsidRDefault="000E0D8B" w:rsidP="000E0D8B">
      <w:pPr>
        <w:pStyle w:val="Stopka"/>
        <w:tabs>
          <w:tab w:val="clear" w:pos="4536"/>
          <w:tab w:val="clear" w:pos="9072"/>
          <w:tab w:val="left" w:pos="0"/>
        </w:tabs>
        <w:jc w:val="both"/>
        <w:rPr>
          <w:rFonts w:ascii="Arial" w:hAnsi="Arial" w:cs="Arial"/>
          <w:color w:val="FF0000"/>
          <w:sz w:val="20"/>
          <w:szCs w:val="20"/>
        </w:rPr>
      </w:pPr>
      <w:r w:rsidRPr="000F1A2E">
        <w:rPr>
          <w:rFonts w:ascii="Arial" w:hAnsi="Arial" w:cs="Arial"/>
          <w:sz w:val="20"/>
          <w:szCs w:val="20"/>
        </w:rPr>
        <w:t>Piętro budynku oraz częściowo klatka schodowa zostaną przebudowane i dostosowane do potrzeb wykonania dwóch sal żłobkowych wraz z zapleczem.</w:t>
      </w:r>
    </w:p>
    <w:p w:rsidR="000E0D8B" w:rsidRPr="000F1A2E" w:rsidRDefault="000E0D8B" w:rsidP="000E0D8B">
      <w:pPr>
        <w:pStyle w:val="Stopka"/>
        <w:tabs>
          <w:tab w:val="clear" w:pos="4536"/>
          <w:tab w:val="clear" w:pos="9072"/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0F1A2E">
        <w:rPr>
          <w:rFonts w:ascii="Arial" w:hAnsi="Arial" w:cs="Arial"/>
          <w:sz w:val="20"/>
          <w:szCs w:val="20"/>
        </w:rPr>
        <w:t>Rodzice wraz z dziećmi będą wchodzili do projektowanej części żłobka poprzez istniejące schody lub istniejącą windę osobową. Po wejściu na piętro</w:t>
      </w:r>
      <w:r>
        <w:rPr>
          <w:rFonts w:ascii="Arial" w:hAnsi="Arial" w:cs="Arial"/>
          <w:sz w:val="20"/>
          <w:szCs w:val="20"/>
        </w:rPr>
        <w:t>,</w:t>
      </w:r>
      <w:r w:rsidRPr="000F1A2E">
        <w:rPr>
          <w:rFonts w:ascii="Arial" w:hAnsi="Arial" w:cs="Arial"/>
          <w:sz w:val="20"/>
          <w:szCs w:val="20"/>
        </w:rPr>
        <w:t xml:space="preserve"> a przed oddaniem dzieci opiekunom będą mogli skorzystać z szatni przylegającej do części komunikacyjnej. Wózki będą pozostawiane w istniejącej wózkowni znajdującej się w wydzielonym do tego celu pomieszczeniu przy budynku żłobka.</w:t>
      </w:r>
    </w:p>
    <w:p w:rsidR="000E0D8B" w:rsidRPr="000F1A2E" w:rsidRDefault="000E0D8B" w:rsidP="000E0D8B">
      <w:pPr>
        <w:pStyle w:val="Stopka"/>
        <w:tabs>
          <w:tab w:val="clear" w:pos="4536"/>
          <w:tab w:val="clear" w:pos="9072"/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0F1A2E">
        <w:rPr>
          <w:rFonts w:ascii="Arial" w:hAnsi="Arial" w:cs="Arial"/>
          <w:sz w:val="20"/>
          <w:szCs w:val="20"/>
        </w:rPr>
        <w:t xml:space="preserve">Dzieci będą przekazywane opiekunom przy drzwiach wejściowych prowadzących do zamkniętej dla gości strefy żłobkowej obsługiwanej przez </w:t>
      </w:r>
      <w:r>
        <w:rPr>
          <w:rFonts w:ascii="Arial" w:hAnsi="Arial" w:cs="Arial"/>
          <w:sz w:val="20"/>
          <w:szCs w:val="20"/>
        </w:rPr>
        <w:t>wideofon</w:t>
      </w:r>
      <w:r w:rsidRPr="000F1A2E">
        <w:rPr>
          <w:rFonts w:ascii="Arial" w:hAnsi="Arial" w:cs="Arial"/>
          <w:sz w:val="20"/>
          <w:szCs w:val="20"/>
        </w:rPr>
        <w:t xml:space="preserve">. </w:t>
      </w:r>
    </w:p>
    <w:p w:rsidR="000E0D8B" w:rsidRPr="000F1A2E" w:rsidRDefault="000E0D8B" w:rsidP="000E0D8B">
      <w:pPr>
        <w:pStyle w:val="Stopka"/>
        <w:tabs>
          <w:tab w:val="clear" w:pos="4536"/>
          <w:tab w:val="clear" w:pos="9072"/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0F1A2E">
        <w:rPr>
          <w:rFonts w:ascii="Arial" w:hAnsi="Arial" w:cs="Arial"/>
          <w:sz w:val="20"/>
          <w:szCs w:val="20"/>
        </w:rPr>
        <w:t>Strefa piętra została podzielona na część ogólnodostępną: szatnia oraz komunikacja o</w:t>
      </w:r>
      <w:r w:rsidR="000932A6">
        <w:rPr>
          <w:rFonts w:ascii="Arial" w:hAnsi="Arial" w:cs="Arial"/>
          <w:sz w:val="20"/>
          <w:szCs w:val="20"/>
        </w:rPr>
        <w:t>gólna , oraz na część zamkniętą</w:t>
      </w:r>
      <w:r w:rsidRPr="000F1A2E">
        <w:rPr>
          <w:rFonts w:ascii="Arial" w:hAnsi="Arial" w:cs="Arial"/>
          <w:sz w:val="20"/>
          <w:szCs w:val="20"/>
        </w:rPr>
        <w:t>: sale dla dzieci wraz z pozostałymi pomieszczeniami uzupełniającymi funkcję.</w:t>
      </w:r>
    </w:p>
    <w:p w:rsidR="000E0D8B" w:rsidRDefault="000E0D8B" w:rsidP="000E0D8B">
      <w:pPr>
        <w:pStyle w:val="Stopka"/>
        <w:tabs>
          <w:tab w:val="clear" w:pos="4536"/>
          <w:tab w:val="clear" w:pos="9072"/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0F1A2E">
        <w:rPr>
          <w:rFonts w:ascii="Arial" w:hAnsi="Arial" w:cs="Arial"/>
          <w:sz w:val="20"/>
          <w:szCs w:val="20"/>
        </w:rPr>
        <w:t>Do dyspozycji rodziców będą sanitariaty zlokalizowane na parterze obiektu.</w:t>
      </w:r>
    </w:p>
    <w:p w:rsidR="000E0D8B" w:rsidRDefault="000E0D8B" w:rsidP="000E0D8B">
      <w:pPr>
        <w:pStyle w:val="Stopka"/>
        <w:tabs>
          <w:tab w:val="clear" w:pos="4536"/>
          <w:tab w:val="clear" w:pos="9072"/>
          <w:tab w:val="left" w:pos="0"/>
        </w:tabs>
        <w:jc w:val="both"/>
        <w:rPr>
          <w:rFonts w:ascii="Arial" w:hAnsi="Arial" w:cs="Arial"/>
          <w:sz w:val="20"/>
          <w:szCs w:val="20"/>
        </w:rPr>
      </w:pPr>
    </w:p>
    <w:p w:rsidR="000E0D8B" w:rsidRPr="00FA2BA3" w:rsidRDefault="000E0D8B" w:rsidP="000E0D8B">
      <w:pPr>
        <w:pStyle w:val="Stopka"/>
        <w:tabs>
          <w:tab w:val="clear" w:pos="4536"/>
          <w:tab w:val="clear" w:pos="9072"/>
          <w:tab w:val="left" w:pos="0"/>
        </w:tabs>
        <w:jc w:val="both"/>
        <w:rPr>
          <w:rFonts w:ascii="Arial" w:hAnsi="Arial" w:cs="Arial"/>
          <w:sz w:val="20"/>
          <w:szCs w:val="20"/>
          <w:u w:val="single"/>
        </w:rPr>
      </w:pPr>
      <w:r w:rsidRPr="00FA2BA3">
        <w:rPr>
          <w:rFonts w:ascii="Arial" w:hAnsi="Arial" w:cs="Arial"/>
          <w:sz w:val="20"/>
          <w:szCs w:val="20"/>
          <w:u w:val="single"/>
        </w:rPr>
        <w:t>Podstawowe dane technologiczne</w:t>
      </w:r>
    </w:p>
    <w:p w:rsidR="000E0D8B" w:rsidRPr="00FA2BA3" w:rsidRDefault="000E0D8B" w:rsidP="000E0D8B">
      <w:pPr>
        <w:jc w:val="both"/>
        <w:rPr>
          <w:rFonts w:ascii="Arial" w:hAnsi="Arial" w:cs="Arial"/>
          <w:i/>
          <w:sz w:val="20"/>
          <w:szCs w:val="20"/>
        </w:rPr>
      </w:pPr>
      <w:r w:rsidRPr="00FA2BA3">
        <w:rPr>
          <w:rFonts w:ascii="Arial" w:hAnsi="Arial" w:cs="Arial"/>
          <w:i/>
          <w:sz w:val="20"/>
          <w:szCs w:val="20"/>
        </w:rPr>
        <w:t>Wózkowania i szatnia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>Wózkownia zlokalizowana w odrębnym budynku tuż przy budynku żłobka. Szatnia na piętrze wyposażona w szafy</w:t>
      </w:r>
      <w:r>
        <w:rPr>
          <w:rFonts w:ascii="Arial" w:hAnsi="Arial" w:cs="Arial"/>
          <w:sz w:val="20"/>
          <w:szCs w:val="20"/>
        </w:rPr>
        <w:t xml:space="preserve"> i siedziska.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>Żłobek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 xml:space="preserve">Projektowane sale przystosowane do opieki nad </w:t>
      </w:r>
      <w:r>
        <w:rPr>
          <w:rFonts w:ascii="Arial" w:hAnsi="Arial" w:cs="Arial"/>
          <w:sz w:val="20"/>
          <w:szCs w:val="20"/>
        </w:rPr>
        <w:t xml:space="preserve">32 </w:t>
      </w:r>
      <w:r w:rsidRPr="00FA2BA3">
        <w:rPr>
          <w:rFonts w:ascii="Arial" w:hAnsi="Arial" w:cs="Arial"/>
          <w:sz w:val="20"/>
          <w:szCs w:val="20"/>
        </w:rPr>
        <w:t>dziećmi.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>Wydzielono 2 nowe oddziały: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 xml:space="preserve">- grupa 1: niemowlaki w wieku 6 tygodni -11 miesięcy- ilość </w:t>
      </w:r>
      <w:r>
        <w:rPr>
          <w:rFonts w:ascii="Arial" w:hAnsi="Arial" w:cs="Arial"/>
          <w:sz w:val="20"/>
          <w:szCs w:val="20"/>
        </w:rPr>
        <w:t>16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ab/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 xml:space="preserve">- grupa 2: niemowlaki w wieku 6 tygodni- 11 miesięcy- ilość </w:t>
      </w:r>
      <w:r>
        <w:rPr>
          <w:rFonts w:ascii="Arial" w:hAnsi="Arial" w:cs="Arial"/>
          <w:sz w:val="20"/>
          <w:szCs w:val="20"/>
        </w:rPr>
        <w:t>16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ab/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>W skład jednego oddziału wchodzi: sala zajęć</w:t>
      </w:r>
      <w:r>
        <w:rPr>
          <w:rFonts w:ascii="Arial" w:hAnsi="Arial" w:cs="Arial"/>
          <w:sz w:val="20"/>
          <w:szCs w:val="20"/>
        </w:rPr>
        <w:t xml:space="preserve"> połączona z sypialnią</w:t>
      </w:r>
      <w:r w:rsidRPr="00FA2BA3">
        <w:rPr>
          <w:rFonts w:ascii="Arial" w:hAnsi="Arial" w:cs="Arial"/>
          <w:sz w:val="20"/>
          <w:szCs w:val="20"/>
        </w:rPr>
        <w:t xml:space="preserve"> z wyposażeniem dostosowanym do potrzeb dzieci</w:t>
      </w:r>
      <w:r>
        <w:rPr>
          <w:rFonts w:ascii="Arial" w:hAnsi="Arial" w:cs="Arial"/>
          <w:sz w:val="20"/>
          <w:szCs w:val="20"/>
        </w:rPr>
        <w:t xml:space="preserve"> wyposażona w szafy na pościel i łóżka do spania</w:t>
      </w:r>
      <w:r w:rsidRPr="00FA2BA3">
        <w:rPr>
          <w:rFonts w:ascii="Arial" w:hAnsi="Arial" w:cs="Arial"/>
          <w:sz w:val="20"/>
          <w:szCs w:val="20"/>
        </w:rPr>
        <w:t xml:space="preserve"> oraz biurko i krzesła dla wychowawców, sanitariaty (bez przedsionka) wyposażone w umywalkę, brodzik, przewijak oraz szafy na nocniki, brudownik.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</w:p>
    <w:p w:rsidR="000E0D8B" w:rsidRPr="00FA2BA3" w:rsidRDefault="000E0D8B" w:rsidP="000E0D8B">
      <w:pPr>
        <w:jc w:val="both"/>
        <w:rPr>
          <w:rFonts w:ascii="Arial" w:hAnsi="Arial" w:cs="Arial"/>
          <w:i/>
          <w:sz w:val="20"/>
          <w:szCs w:val="20"/>
        </w:rPr>
      </w:pPr>
      <w:r w:rsidRPr="00FA2BA3">
        <w:rPr>
          <w:rFonts w:ascii="Arial" w:hAnsi="Arial" w:cs="Arial"/>
          <w:i/>
          <w:sz w:val="20"/>
          <w:szCs w:val="20"/>
        </w:rPr>
        <w:lastRenderedPageBreak/>
        <w:t>Pracownicy pedagogiczni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 xml:space="preserve">Pracownicy pedagogiczni ze względu na charakter pracy, który wymaga ciągłego przebywania z niemowlakami będą przyporządkowani do poszczególnych sal. Dla pracowników pedagogicznych przewidziano pomieszczenie higieniczno-sanitarne (oddzielnie dla każdego oddziału) wyposażone w umywalkę do mycia rąk i miskę ustępową. Przewiduje się pracę po dwóch opiekunów na jeden oddział. Pracownicy pedagogiczni będą korzystali z istniejącej szatni zlokalizowanej na parterze obiektu. 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</w:p>
    <w:p w:rsidR="000E0D8B" w:rsidRPr="00FA2BA3" w:rsidRDefault="000E0D8B" w:rsidP="000E0D8B">
      <w:pPr>
        <w:jc w:val="both"/>
        <w:rPr>
          <w:rFonts w:ascii="Arial" w:hAnsi="Arial" w:cs="Arial"/>
          <w:i/>
          <w:sz w:val="20"/>
          <w:szCs w:val="20"/>
        </w:rPr>
      </w:pPr>
      <w:r w:rsidRPr="00FA2BA3">
        <w:rPr>
          <w:rFonts w:ascii="Arial" w:hAnsi="Arial" w:cs="Arial"/>
          <w:i/>
          <w:sz w:val="20"/>
          <w:szCs w:val="20"/>
        </w:rPr>
        <w:t>Pomieszczenia porządkowe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>Dla pracowników porządkowych przewidziano pomieszczenie porządkowe zaopatrzone w szafę na środki czystości, basen stacjonarny do pobierania wody/ brodzik na cele porządkowe oraz umywalkę.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>Dodatkowo przy każdym oddziale w połączeniu z łazienką i dostępem z komunikacji wyodrębniono brudownik.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</w:p>
    <w:p w:rsidR="000E0D8B" w:rsidRPr="00FA2BA3" w:rsidRDefault="000E0D8B" w:rsidP="000E0D8B">
      <w:pPr>
        <w:jc w:val="both"/>
        <w:rPr>
          <w:rFonts w:ascii="Arial" w:hAnsi="Arial" w:cs="Arial"/>
          <w:i/>
          <w:sz w:val="20"/>
          <w:szCs w:val="20"/>
        </w:rPr>
      </w:pPr>
      <w:r w:rsidRPr="00FA2BA3">
        <w:rPr>
          <w:rFonts w:ascii="Arial" w:hAnsi="Arial" w:cs="Arial"/>
          <w:i/>
          <w:sz w:val="20"/>
          <w:szCs w:val="20"/>
        </w:rPr>
        <w:t>Kuchnia i dostarczanie posiłków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>Przygotowanie posiłków będzie się odbywało w istniejących pomieszczeniach kuchni wraz z zapleczem i kuchni mlecznej. Przygotowane posiłki będą transportowane w zamkniętych bemarach na piętro za pośrednictwem windy gastronomicznej a następnie odbierane przez pracowników na piętrze i transportowane do rozdzielni. W rozdzielni produkty będą segregowane i wydawane na salę za pomocą okienka podawczego.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>Zmywanie naczyń stołowych odbyw</w:t>
      </w:r>
      <w:r w:rsidR="000932A6">
        <w:rPr>
          <w:rFonts w:ascii="Arial" w:hAnsi="Arial" w:cs="Arial"/>
          <w:sz w:val="20"/>
          <w:szCs w:val="20"/>
        </w:rPr>
        <w:t>ać się będzie w zmywalni naczyń</w:t>
      </w:r>
      <w:r w:rsidRPr="00FA2BA3">
        <w:rPr>
          <w:rFonts w:ascii="Arial" w:hAnsi="Arial" w:cs="Arial"/>
          <w:sz w:val="20"/>
          <w:szCs w:val="20"/>
        </w:rPr>
        <w:t>,</w:t>
      </w:r>
      <w:r w:rsidR="000932A6">
        <w:rPr>
          <w:rFonts w:ascii="Arial" w:hAnsi="Arial" w:cs="Arial"/>
          <w:sz w:val="20"/>
          <w:szCs w:val="20"/>
        </w:rPr>
        <w:t xml:space="preserve"> </w:t>
      </w:r>
      <w:r w:rsidRPr="00FA2BA3">
        <w:rPr>
          <w:rFonts w:ascii="Arial" w:hAnsi="Arial" w:cs="Arial"/>
          <w:sz w:val="20"/>
          <w:szCs w:val="20"/>
        </w:rPr>
        <w:t>która b</w:t>
      </w:r>
      <w:r>
        <w:rPr>
          <w:rFonts w:ascii="Arial" w:hAnsi="Arial" w:cs="Arial"/>
          <w:sz w:val="20"/>
          <w:szCs w:val="20"/>
        </w:rPr>
        <w:t>ędzie połączona z rozdzielniami</w:t>
      </w:r>
      <w:r w:rsidRPr="00FA2BA3">
        <w:rPr>
          <w:rFonts w:ascii="Arial" w:hAnsi="Arial" w:cs="Arial"/>
          <w:sz w:val="20"/>
          <w:szCs w:val="20"/>
        </w:rPr>
        <w:t>. Brudna zastawa stołowa będzie dostarczana przez obsługę do zmywalni przez okienko</w:t>
      </w:r>
      <w:r>
        <w:rPr>
          <w:rFonts w:ascii="Arial" w:hAnsi="Arial" w:cs="Arial"/>
          <w:sz w:val="20"/>
          <w:szCs w:val="20"/>
        </w:rPr>
        <w:t xml:space="preserve"> w drzwiach</w:t>
      </w:r>
      <w:r w:rsidRPr="00FA2BA3">
        <w:rPr>
          <w:rFonts w:ascii="Arial" w:hAnsi="Arial" w:cs="Arial"/>
          <w:sz w:val="20"/>
          <w:szCs w:val="20"/>
        </w:rPr>
        <w:t>. Umyte naczynia stołowe będą składowane w szafie przelotowej łączącej zmywalnię z rozdzielnią.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 xml:space="preserve">Zasadnicze wyposażenie zmywalni zastawy stołowej stanowią: zmywarka </w:t>
      </w:r>
      <w:proofErr w:type="spellStart"/>
      <w:r w:rsidRPr="00FA2BA3">
        <w:rPr>
          <w:rFonts w:ascii="Arial" w:hAnsi="Arial" w:cs="Arial"/>
          <w:sz w:val="20"/>
          <w:szCs w:val="20"/>
        </w:rPr>
        <w:t>podblatowa</w:t>
      </w:r>
      <w:proofErr w:type="spellEnd"/>
      <w:r w:rsidRPr="00FA2BA3">
        <w:rPr>
          <w:rFonts w:ascii="Arial" w:hAnsi="Arial" w:cs="Arial"/>
          <w:sz w:val="20"/>
          <w:szCs w:val="20"/>
        </w:rPr>
        <w:t xml:space="preserve"> do naczyń stołowych z funkcją wyparzania, stół ze zlewem 2 komorowym i spryskiwaczem do ręcznego mycia wstępnego, stół </w:t>
      </w:r>
      <w:proofErr w:type="spellStart"/>
      <w:r w:rsidRPr="00FA2BA3">
        <w:rPr>
          <w:rFonts w:ascii="Arial" w:hAnsi="Arial" w:cs="Arial"/>
          <w:sz w:val="20"/>
          <w:szCs w:val="20"/>
        </w:rPr>
        <w:t>odkładczy</w:t>
      </w:r>
      <w:proofErr w:type="spellEnd"/>
      <w:r w:rsidRPr="00FA2BA3">
        <w:rPr>
          <w:rFonts w:ascii="Arial" w:hAnsi="Arial" w:cs="Arial"/>
          <w:sz w:val="20"/>
          <w:szCs w:val="20"/>
        </w:rPr>
        <w:t>, szafy przelotowej oraz umywalka.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>Ze względu na brak oświetlenia naturalnego w zmywalni i rozdzielniach praca będzie tam odbywać się w niepełnym wymiarze</w:t>
      </w:r>
      <w:r w:rsidR="000932A6">
        <w:rPr>
          <w:rFonts w:ascii="Arial" w:hAnsi="Arial" w:cs="Arial"/>
          <w:sz w:val="20"/>
          <w:szCs w:val="20"/>
        </w:rPr>
        <w:t xml:space="preserve"> czasu pracy (</w:t>
      </w:r>
      <w:r w:rsidRPr="00FA2BA3">
        <w:rPr>
          <w:rFonts w:ascii="Arial" w:hAnsi="Arial" w:cs="Arial"/>
          <w:sz w:val="20"/>
          <w:szCs w:val="20"/>
        </w:rPr>
        <w:t>do 2 godzin).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</w:p>
    <w:p w:rsidR="000E0D8B" w:rsidRPr="00FA2BA3" w:rsidRDefault="000E0D8B" w:rsidP="000E0D8B">
      <w:pPr>
        <w:jc w:val="both"/>
        <w:rPr>
          <w:rFonts w:ascii="Arial" w:hAnsi="Arial" w:cs="Arial"/>
          <w:i/>
          <w:sz w:val="20"/>
          <w:szCs w:val="20"/>
        </w:rPr>
      </w:pPr>
      <w:r w:rsidRPr="00FA2BA3">
        <w:rPr>
          <w:rFonts w:ascii="Arial" w:hAnsi="Arial" w:cs="Arial"/>
          <w:i/>
          <w:sz w:val="20"/>
          <w:szCs w:val="20"/>
        </w:rPr>
        <w:t>Odpadki pokonsumpcyjne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>Odpadki pokonsumpcyjne będą zbierane w hermetyczne pojemniki, składowane w pomieszczeniu na odpadki zlokalizowanym na parterze budynku a następnie wywożone na bieżąco przez firmę z uprawnieniami, zgodnie z przepisami o odpadach.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</w:p>
    <w:p w:rsidR="000E0D8B" w:rsidRPr="00FA2BA3" w:rsidRDefault="000E0D8B" w:rsidP="000E0D8B">
      <w:pPr>
        <w:jc w:val="both"/>
        <w:rPr>
          <w:rFonts w:ascii="Arial" w:hAnsi="Arial" w:cs="Arial"/>
          <w:i/>
          <w:sz w:val="20"/>
          <w:szCs w:val="20"/>
        </w:rPr>
      </w:pPr>
      <w:r w:rsidRPr="00FA2BA3">
        <w:rPr>
          <w:rFonts w:ascii="Arial" w:hAnsi="Arial" w:cs="Arial"/>
          <w:i/>
          <w:sz w:val="20"/>
          <w:szCs w:val="20"/>
        </w:rPr>
        <w:t>Wentylacja</w:t>
      </w:r>
    </w:p>
    <w:p w:rsidR="000E0D8B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>W budynku zaprojektowano wentylację mechaniczną.</w:t>
      </w:r>
    </w:p>
    <w:p w:rsidR="000E0D8B" w:rsidRDefault="000E0D8B" w:rsidP="000E0D8B">
      <w:pPr>
        <w:jc w:val="both"/>
        <w:rPr>
          <w:rFonts w:ascii="Arial" w:hAnsi="Arial" w:cs="Arial"/>
          <w:sz w:val="20"/>
          <w:szCs w:val="20"/>
        </w:rPr>
      </w:pPr>
    </w:p>
    <w:p w:rsidR="000E0D8B" w:rsidRPr="00CB7CD9" w:rsidRDefault="000E0D8B" w:rsidP="000E0D8B">
      <w:pPr>
        <w:jc w:val="both"/>
        <w:rPr>
          <w:rFonts w:ascii="Arial" w:hAnsi="Arial" w:cs="Arial"/>
          <w:i/>
          <w:sz w:val="20"/>
          <w:szCs w:val="20"/>
        </w:rPr>
      </w:pPr>
      <w:r w:rsidRPr="00CB7CD9">
        <w:rPr>
          <w:rFonts w:ascii="Arial" w:hAnsi="Arial" w:cs="Arial"/>
          <w:i/>
          <w:sz w:val="20"/>
          <w:szCs w:val="20"/>
        </w:rPr>
        <w:t>Posadzki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Przewiduje się wykonanie łatwych w utrzymaniu posadzek PVC o wysokiej klasie ścieralności i antypoślizgowości.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</w:p>
    <w:p w:rsidR="000E0D8B" w:rsidRPr="00FA2BA3" w:rsidRDefault="000E0D8B" w:rsidP="000E0D8B">
      <w:pPr>
        <w:rPr>
          <w:rFonts w:ascii="Arial" w:hAnsi="Arial" w:cs="Arial"/>
          <w:i/>
          <w:sz w:val="20"/>
          <w:szCs w:val="20"/>
        </w:rPr>
      </w:pPr>
      <w:r w:rsidRPr="00FA2BA3">
        <w:rPr>
          <w:rFonts w:ascii="Arial" w:hAnsi="Arial" w:cs="Arial"/>
          <w:i/>
          <w:sz w:val="20"/>
          <w:szCs w:val="20"/>
        </w:rPr>
        <w:t>Oświetlenie pomieszczeń światłem dziennym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 xml:space="preserve">Wszystkie pomieszczenia ze stałymi miejscami pracy oraz sale bawialne dla dzieci będą oświetlone światłem dziennym. Stosunek powierzchni okien liczonej w świetle ościeżnic do powierzchni podłogi w tych pomieszczeniach wynosi minimum 1:8. </w:t>
      </w:r>
    </w:p>
    <w:p w:rsidR="000E0D8B" w:rsidRPr="00FA2BA3" w:rsidRDefault="000E0D8B" w:rsidP="000E0D8B">
      <w:pPr>
        <w:jc w:val="both"/>
        <w:rPr>
          <w:rFonts w:ascii="Arial" w:hAnsi="Arial" w:cs="Arial"/>
          <w:sz w:val="20"/>
          <w:szCs w:val="20"/>
        </w:rPr>
      </w:pPr>
    </w:p>
    <w:p w:rsidR="000E0D8B" w:rsidRDefault="000E0D8B" w:rsidP="000E0D8B">
      <w:pPr>
        <w:rPr>
          <w:rFonts w:ascii="Arial" w:hAnsi="Arial" w:cs="Arial"/>
          <w:i/>
          <w:sz w:val="20"/>
          <w:szCs w:val="20"/>
        </w:rPr>
      </w:pPr>
      <w:r w:rsidRPr="00FA2BA3">
        <w:rPr>
          <w:rFonts w:ascii="Arial" w:hAnsi="Arial" w:cs="Arial"/>
          <w:i/>
          <w:sz w:val="20"/>
          <w:szCs w:val="20"/>
        </w:rPr>
        <w:t>Utrzymanie obiektu w czystości</w:t>
      </w:r>
    </w:p>
    <w:p w:rsidR="000E0D8B" w:rsidRPr="00FA2BA3" w:rsidRDefault="000E0D8B" w:rsidP="000E0D8B">
      <w:pPr>
        <w:rPr>
          <w:rFonts w:ascii="Arial" w:hAnsi="Arial" w:cs="Arial"/>
          <w:sz w:val="20"/>
          <w:szCs w:val="20"/>
        </w:rPr>
      </w:pPr>
      <w:r w:rsidRPr="00FA2BA3">
        <w:rPr>
          <w:rFonts w:ascii="Arial" w:hAnsi="Arial" w:cs="Arial"/>
          <w:sz w:val="20"/>
          <w:szCs w:val="20"/>
        </w:rPr>
        <w:t>Pomieszczenia będą sprzątane przy pomocy ręcznego sprzętu porządkowego. Przewidziano pomieszczenie porządkowe wyposażone w brodzik, umywalkę oraz szafę na środki chemiczne.</w:t>
      </w:r>
    </w:p>
    <w:p w:rsidR="000E0D8B" w:rsidRPr="00F21659" w:rsidRDefault="000E0D8B" w:rsidP="000E0D8B">
      <w:pPr>
        <w:jc w:val="both"/>
        <w:rPr>
          <w:rFonts w:ascii="Arial" w:hAnsi="Arial" w:cs="Arial"/>
          <w:color w:val="FF0000"/>
          <w:sz w:val="20"/>
          <w:szCs w:val="20"/>
        </w:rPr>
      </w:pPr>
    </w:p>
    <w:p w:rsidR="000E0D8B" w:rsidRPr="00A544E3" w:rsidRDefault="00623529" w:rsidP="000E0D8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="000E0D8B" w:rsidRPr="00A544E3">
        <w:rPr>
          <w:rFonts w:ascii="Arial" w:hAnsi="Arial" w:cs="Arial"/>
          <w:b/>
          <w:bCs/>
          <w:sz w:val="20"/>
          <w:szCs w:val="20"/>
        </w:rPr>
        <w:t>.3</w:t>
      </w:r>
      <w:r w:rsidR="000E0D8B" w:rsidRPr="00A544E3">
        <w:rPr>
          <w:rFonts w:ascii="Arial" w:hAnsi="Arial" w:cs="Arial"/>
          <w:b/>
          <w:bCs/>
          <w:sz w:val="20"/>
          <w:szCs w:val="20"/>
        </w:rPr>
        <w:tab/>
        <w:t>Układ przestrzenny oraz forma architektoniczna obiektu budowlanego</w:t>
      </w:r>
    </w:p>
    <w:p w:rsidR="000E0D8B" w:rsidRPr="0019480B" w:rsidRDefault="000E0D8B" w:rsidP="000E0D8B">
      <w:pPr>
        <w:jc w:val="both"/>
        <w:rPr>
          <w:rFonts w:ascii="Arial" w:hAnsi="Arial" w:cs="Arial"/>
          <w:sz w:val="20"/>
          <w:szCs w:val="20"/>
          <w:u w:val="single"/>
        </w:rPr>
      </w:pPr>
      <w:r w:rsidRPr="00A544E3">
        <w:rPr>
          <w:rFonts w:ascii="Arial" w:hAnsi="Arial" w:cs="Arial"/>
          <w:sz w:val="20"/>
          <w:szCs w:val="20"/>
          <w:u w:val="single"/>
        </w:rPr>
        <w:t>Układ przestrze</w:t>
      </w:r>
      <w:r>
        <w:rPr>
          <w:rFonts w:ascii="Arial" w:hAnsi="Arial" w:cs="Arial"/>
          <w:sz w:val="20"/>
          <w:szCs w:val="20"/>
          <w:u w:val="single"/>
        </w:rPr>
        <w:t>nny oraz forma architektoniczna</w:t>
      </w:r>
    </w:p>
    <w:p w:rsidR="000E0D8B" w:rsidRPr="00A544E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A544E3">
        <w:rPr>
          <w:rFonts w:ascii="Arial" w:hAnsi="Arial" w:cs="Arial"/>
          <w:sz w:val="20"/>
          <w:szCs w:val="20"/>
        </w:rPr>
        <w:t>Układ przestrzenny obiektu pozostaje bez zmian. Zamierzenie będzie polegało na przebudowie i zmianie sposobu użytkowania fragmentu obiektu. Otwory zewnętrzne, które zaplanowane są do zamurowania zostaną docieplone wełną mineralną, otynkowane i pomalowane na kolor biały.</w:t>
      </w:r>
      <w:r w:rsidRPr="0022075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Projekt zakłada pozostawienie istniejących okien PVC. W dachu klatki schodowej zostanie zainstalowana klapa oddymiająca.</w:t>
      </w:r>
    </w:p>
    <w:p w:rsidR="000E0D8B" w:rsidRPr="00A544E3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A544E3">
        <w:rPr>
          <w:rFonts w:ascii="Arial" w:hAnsi="Arial" w:cs="Arial"/>
          <w:sz w:val="20"/>
          <w:szCs w:val="20"/>
        </w:rPr>
        <w:t xml:space="preserve">Przewiduje się montaż drabiny z asekuracyjnymi klamrami umożliwiającej inspekcję istniejących urządzeń wentylacji mechanicznej zlokalizowanych na dachu. Drabina zgodna z </w:t>
      </w:r>
      <w:r w:rsidRPr="00A544E3">
        <w:rPr>
          <w:rFonts w:ascii="Arial" w:hAnsi="Arial" w:cs="Arial"/>
          <w:sz w:val="20"/>
          <w:szCs w:val="20"/>
          <w:shd w:val="clear" w:color="auto" w:fill="FFFFFF"/>
        </w:rPr>
        <w:t xml:space="preserve">§101.2 i §101.3 </w:t>
      </w:r>
      <w:r w:rsidRPr="00A544E3">
        <w:rPr>
          <w:rFonts w:ascii="Arial" w:hAnsi="Arial" w:cs="Arial"/>
          <w:sz w:val="20"/>
          <w:szCs w:val="20"/>
          <w:shd w:val="clear" w:color="auto" w:fill="FFFFFF"/>
        </w:rPr>
        <w:lastRenderedPageBreak/>
        <w:t xml:space="preserve">Warunków technicznych, jakim powinny odpowiadać budynki i ich użytkowanie ( poz..1065 z </w:t>
      </w:r>
      <w:proofErr w:type="spellStart"/>
      <w:r w:rsidRPr="00A544E3">
        <w:rPr>
          <w:rFonts w:ascii="Arial" w:hAnsi="Arial" w:cs="Arial"/>
          <w:sz w:val="20"/>
          <w:szCs w:val="20"/>
          <w:shd w:val="clear" w:color="auto" w:fill="FFFFFF"/>
        </w:rPr>
        <w:t>późn</w:t>
      </w:r>
      <w:proofErr w:type="spellEnd"/>
      <w:r w:rsidRPr="00A544E3">
        <w:rPr>
          <w:rFonts w:ascii="Arial" w:hAnsi="Arial" w:cs="Arial"/>
          <w:sz w:val="20"/>
          <w:szCs w:val="20"/>
          <w:shd w:val="clear" w:color="auto" w:fill="FFFFFF"/>
        </w:rPr>
        <w:t>. zmianami).</w:t>
      </w:r>
      <w:r w:rsidRPr="00A544E3">
        <w:rPr>
          <w:rFonts w:ascii="Arial" w:hAnsi="Arial" w:cs="Arial"/>
          <w:sz w:val="20"/>
          <w:szCs w:val="20"/>
        </w:rPr>
        <w:t xml:space="preserve"> Drabinę zlokalizowano na jednej ze ścian budynku od strony wewnętrznego dziedzińca- szczegóły lokalizacji wg rysunku PZT. </w:t>
      </w:r>
    </w:p>
    <w:p w:rsidR="000E0D8B" w:rsidRDefault="000E0D8B" w:rsidP="000E0D8B">
      <w:pPr>
        <w:jc w:val="both"/>
        <w:rPr>
          <w:rFonts w:ascii="Arial" w:hAnsi="Arial" w:cs="Arial"/>
          <w:color w:val="FF0000"/>
          <w:sz w:val="20"/>
          <w:szCs w:val="20"/>
          <w:u w:val="single"/>
        </w:rPr>
      </w:pPr>
    </w:p>
    <w:p w:rsidR="000E0D8B" w:rsidRPr="00DB6CCE" w:rsidRDefault="000E0D8B" w:rsidP="000E0D8B">
      <w:pPr>
        <w:jc w:val="both"/>
        <w:rPr>
          <w:rFonts w:ascii="Arial" w:hAnsi="Arial" w:cs="Arial"/>
          <w:sz w:val="20"/>
          <w:szCs w:val="20"/>
          <w:u w:val="single"/>
        </w:rPr>
      </w:pPr>
      <w:r w:rsidRPr="00DB6CCE">
        <w:rPr>
          <w:rFonts w:ascii="Arial" w:hAnsi="Arial" w:cs="Arial"/>
          <w:sz w:val="20"/>
          <w:szCs w:val="20"/>
          <w:u w:val="single"/>
        </w:rPr>
        <w:t>Sposób dostosowania do warunków wynikających z wymagań przepisami szczególnymi w tym zapisów planu miejscowego:</w:t>
      </w:r>
    </w:p>
    <w:p w:rsidR="000E0D8B" w:rsidRPr="00DB6CCE" w:rsidRDefault="000E0D8B" w:rsidP="000E0D8B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0E0D8B" w:rsidRPr="00DB6CCE" w:rsidRDefault="000E0D8B" w:rsidP="000E0D8B">
      <w:pPr>
        <w:jc w:val="both"/>
        <w:rPr>
          <w:rFonts w:ascii="Arial" w:hAnsi="Arial" w:cs="Arial"/>
          <w:sz w:val="20"/>
          <w:szCs w:val="20"/>
          <w:u w:val="single"/>
        </w:rPr>
      </w:pPr>
      <w:r w:rsidRPr="00DB6CCE">
        <w:rPr>
          <w:rFonts w:ascii="Arial" w:hAnsi="Arial" w:cs="Arial"/>
          <w:sz w:val="20"/>
          <w:szCs w:val="20"/>
          <w:u w:val="single"/>
        </w:rPr>
        <w:t>Dotyczy przeznaczenia o symbolu 1.150.U: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§6.3. Ustala się następujące przeznaczenie i szczególne warunki zagospodarowania oraz ograniczenia w użytkowaniu dla terenu, który został oznaczony na rysunku zmiany planu Nr 134 symbolem 1.150.U.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1) przeznaczenie: tereny zabudowy usługowej;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2) zasady i warunki zagospodarowania: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a) zasady zabudowy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- dopuszcza się realizację lokali mieszkalnych w budynku usługowym o udziale powierzchni użytkowej do 30%,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- </w:t>
      </w:r>
      <w:r w:rsidRPr="00D91ACB">
        <w:rPr>
          <w:rFonts w:ascii="Arial" w:hAnsi="Arial" w:cs="Arial"/>
          <w:b/>
          <w:sz w:val="20"/>
          <w:szCs w:val="20"/>
          <w:shd w:val="clear" w:color="auto" w:fill="FFFFFF"/>
        </w:rPr>
        <w:t>nie dotyczy;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- wysokość budynku usługoweg</w:t>
      </w:r>
      <w:r>
        <w:rPr>
          <w:rFonts w:ascii="Arial" w:hAnsi="Arial" w:cs="Arial"/>
          <w:sz w:val="20"/>
          <w:szCs w:val="20"/>
          <w:shd w:val="clear" w:color="auto" w:fill="FFFFFF"/>
        </w:rPr>
        <w:t>o do 3 kondygnacji nadziemnych;</w:t>
      </w:r>
      <w:r w:rsidRPr="00D91ACB">
        <w:rPr>
          <w:rFonts w:ascii="Arial" w:hAnsi="Arial" w:cs="Arial"/>
          <w:b/>
          <w:sz w:val="20"/>
          <w:szCs w:val="20"/>
          <w:shd w:val="clear" w:color="auto" w:fill="FFFFFF"/>
        </w:rPr>
        <w:t xml:space="preserve"> ze względu na charakter inwestycji nie dotyczy, bez zmian;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- połacie dachowe budynku usługowego o nachyleniu od 5% do 100%;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- </w:t>
      </w:r>
      <w:r w:rsidRPr="00D91ACB">
        <w:rPr>
          <w:rFonts w:ascii="Arial" w:hAnsi="Arial" w:cs="Arial"/>
          <w:b/>
          <w:sz w:val="20"/>
          <w:szCs w:val="20"/>
          <w:shd w:val="clear" w:color="auto" w:fill="FFFFFF"/>
        </w:rPr>
        <w:t>ze względu na charakter inwestycji nie dotyczy, bez zmian;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- połacie dachowe na pozostałych budynkach od 20% do 70%;</w:t>
      </w:r>
      <w:r>
        <w:rPr>
          <w:rFonts w:ascii="Arial" w:hAnsi="Arial" w:cs="Arial"/>
          <w:sz w:val="20"/>
          <w:szCs w:val="20"/>
          <w:shd w:val="clear" w:color="auto" w:fill="FFFFFF"/>
        </w:rPr>
        <w:t>-</w:t>
      </w:r>
      <w:r w:rsidRPr="00D91ACB">
        <w:rPr>
          <w:rFonts w:ascii="Arial" w:hAnsi="Arial" w:cs="Arial"/>
          <w:b/>
          <w:sz w:val="20"/>
          <w:szCs w:val="20"/>
          <w:shd w:val="clear" w:color="auto" w:fill="FFFFFF"/>
        </w:rPr>
        <w:t xml:space="preserve"> ze względu na charakter inwestycji nie dotyczy, bez zmian;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- wielkość powierzchni zabudowy w stosunku do powierzchni działki budowlanej do 50%;</w:t>
      </w:r>
      <w:r>
        <w:rPr>
          <w:rFonts w:ascii="Arial" w:hAnsi="Arial" w:cs="Arial"/>
          <w:sz w:val="20"/>
          <w:szCs w:val="20"/>
          <w:shd w:val="clear" w:color="auto" w:fill="FFFFFF"/>
        </w:rPr>
        <w:t>-</w:t>
      </w:r>
      <w:r w:rsidRPr="00D91ACB">
        <w:rPr>
          <w:rFonts w:ascii="Arial" w:hAnsi="Arial" w:cs="Arial"/>
          <w:b/>
          <w:sz w:val="20"/>
          <w:szCs w:val="20"/>
          <w:shd w:val="clear" w:color="auto" w:fill="FFFFFF"/>
        </w:rPr>
        <w:t xml:space="preserve"> ze względu na charakter inwestycji nie dotyczy, bez zmian;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- wskaźnik intensywności zabudowy na działce budowlanej od 0,3 do 1,5;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- </w:t>
      </w:r>
      <w:r w:rsidRPr="00D91ACB">
        <w:rPr>
          <w:rFonts w:ascii="Arial" w:hAnsi="Arial" w:cs="Arial"/>
          <w:b/>
          <w:sz w:val="20"/>
          <w:szCs w:val="20"/>
          <w:shd w:val="clear" w:color="auto" w:fill="FFFFFF"/>
        </w:rPr>
        <w:t>ze względu na charakter inwestycji nie dotyczy, bez zmian;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b) zasady ochrony środowiska, przyrody i krajobrazu kulturowego: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- ustala się zasadę równoczesnej lub wyprzedzającej realizacji elementów infrastruktury technicznej zapewniającej ochronę wód przed zanieczyszczeniem w stosunku do realizacji obiektów i urządzeń ustalonych zmianą planu funkcji zabudowy oraz sposobów zagospodarowania terenu;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- </w:t>
      </w:r>
      <w:r w:rsidRPr="00D91ACB">
        <w:rPr>
          <w:rFonts w:ascii="Arial" w:hAnsi="Arial" w:cs="Arial"/>
          <w:b/>
          <w:sz w:val="20"/>
          <w:szCs w:val="20"/>
          <w:shd w:val="clear" w:color="auto" w:fill="FFFFFF"/>
        </w:rPr>
        <w:t>bez zmian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 xml:space="preserve">- w zakresie zaopatrzenia w energię cieplną ustala się preferencyjne dla nie węglowych czynników w tym kolektorów słonecznych, pomp cieplnych, gazu, oleju opałowego i energii elektrycznej;- </w:t>
      </w:r>
      <w:r w:rsidRPr="00CC2BCF">
        <w:rPr>
          <w:rFonts w:ascii="Arial" w:hAnsi="Arial" w:cs="Arial"/>
          <w:b/>
          <w:sz w:val="20"/>
          <w:szCs w:val="20"/>
          <w:shd w:val="clear" w:color="auto" w:fill="FFFFFF"/>
        </w:rPr>
        <w:t>bez zmian, piec gazowy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 xml:space="preserve">- udział powierzchni terenu biologicznie czynnej, co najmniej 10% działki budowlanej;- </w:t>
      </w:r>
      <w:r w:rsidRPr="00CC2BCF">
        <w:rPr>
          <w:rFonts w:ascii="Arial" w:hAnsi="Arial" w:cs="Arial"/>
          <w:b/>
          <w:sz w:val="20"/>
          <w:szCs w:val="20"/>
          <w:shd w:val="clear" w:color="auto" w:fill="FFFFFF"/>
        </w:rPr>
        <w:t>bez zmian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- obowiązuje zakaz realizacji przedsięwzięć mogących ( zawsze i potencjalnie) znacząco oddziaływać na środowisko za wyjątkiem sieci i urządzeń infrastruktury technicznej związanych wyłączeni z użytkowaniem budynków w obrębie terenu oraz obiektów i urządzeń z zakresu łączności publicznej przy zachowaniu przepisów odrębnych i interesów osób trzecich; -</w:t>
      </w:r>
      <w:r w:rsidRPr="00CC2BCF">
        <w:rPr>
          <w:rFonts w:ascii="Arial" w:hAnsi="Arial" w:cs="Arial"/>
          <w:b/>
          <w:sz w:val="20"/>
          <w:szCs w:val="20"/>
          <w:shd w:val="clear" w:color="auto" w:fill="FFFFFF"/>
        </w:rPr>
        <w:t>ze względu na charakter inwestycji nie dotyczy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 xml:space="preserve">- teren podlega ochronie przed hałasem jako terenu mieszkaniowo- usługowe w myśl przepisów szczególnych; - </w:t>
      </w:r>
      <w:r w:rsidRPr="00CC2BCF">
        <w:rPr>
          <w:rFonts w:ascii="Arial" w:hAnsi="Arial" w:cs="Arial"/>
          <w:b/>
          <w:sz w:val="20"/>
          <w:szCs w:val="20"/>
          <w:shd w:val="clear" w:color="auto" w:fill="FFFFFF"/>
        </w:rPr>
        <w:t>bez zmian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c) zasady ochrony dziedzictwa kulturowego i zabytków oraz dóbr kultury współczesnej: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 xml:space="preserve">- fragment terenu (wg rysunku planu) położony jest w obszarze ochrony stanowisk archeologicznych, prace ziemne podlegają nadzorowi archeologicznemu na warunkach określonych w przepisach szczególnych;- </w:t>
      </w:r>
      <w:r w:rsidRPr="00CC2BCF">
        <w:rPr>
          <w:rFonts w:ascii="Arial" w:hAnsi="Arial" w:cs="Arial"/>
          <w:b/>
          <w:sz w:val="20"/>
          <w:szCs w:val="20"/>
          <w:shd w:val="clear" w:color="auto" w:fill="FFFFFF"/>
        </w:rPr>
        <w:t>ze względu na charakter inwestycji nie dotyczy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d) zasady obsługi komunikacyjnej: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- dostępność komunikacyjna do terenu z przylegających ulic; -</w:t>
      </w:r>
      <w:r w:rsidRPr="00CC2BCF">
        <w:rPr>
          <w:rFonts w:ascii="Arial" w:hAnsi="Arial" w:cs="Arial"/>
          <w:b/>
          <w:sz w:val="20"/>
          <w:szCs w:val="20"/>
          <w:shd w:val="clear" w:color="auto" w:fill="FFFFFF"/>
        </w:rPr>
        <w:t>bez zmian, istniejący zjazd z ul. Murarskiej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 xml:space="preserve">- miejsca postojowe wyłączeni w obrębie działki budowlanej; - </w:t>
      </w:r>
      <w:r w:rsidRPr="00CC2BCF">
        <w:rPr>
          <w:rFonts w:ascii="Arial" w:hAnsi="Arial" w:cs="Arial"/>
          <w:b/>
          <w:sz w:val="20"/>
          <w:szCs w:val="20"/>
          <w:shd w:val="clear" w:color="auto" w:fill="FFFFFF"/>
        </w:rPr>
        <w:t>bez zmian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e) zasady obsługi systemami infrastruktury technicznej: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 xml:space="preserve">- zaopatrzenie w wodę z istniejącego wodociągu;- </w:t>
      </w:r>
      <w:r w:rsidRPr="00CC2BCF">
        <w:rPr>
          <w:rFonts w:ascii="Arial" w:hAnsi="Arial" w:cs="Arial"/>
          <w:b/>
          <w:sz w:val="20"/>
          <w:szCs w:val="20"/>
          <w:shd w:val="clear" w:color="auto" w:fill="FFFFFF"/>
        </w:rPr>
        <w:t>bez zmian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 xml:space="preserve">- odprowadzenie ścieków bytowych do komunalnych urządzeń kanalizacyjnych; - </w:t>
      </w:r>
      <w:r w:rsidRPr="00CC2BCF">
        <w:rPr>
          <w:rFonts w:ascii="Arial" w:hAnsi="Arial" w:cs="Arial"/>
          <w:b/>
          <w:sz w:val="20"/>
          <w:szCs w:val="20"/>
          <w:shd w:val="clear" w:color="auto" w:fill="FFFFFF"/>
        </w:rPr>
        <w:t>bez zmian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 xml:space="preserve">- odprowadzenie wód opadowych i roztopowych do komunalnych urządzeń kanalizacyjnych, do ziemi lub powierzchniowo, przy zachowaniu przepisów szczególnych;- </w:t>
      </w:r>
      <w:r w:rsidRPr="00CC2BCF">
        <w:rPr>
          <w:rFonts w:ascii="Arial" w:hAnsi="Arial" w:cs="Arial"/>
          <w:b/>
          <w:sz w:val="20"/>
          <w:szCs w:val="20"/>
          <w:shd w:val="clear" w:color="auto" w:fill="FFFFFF"/>
        </w:rPr>
        <w:t>bez zmian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 xml:space="preserve">- doprowadzenie energii elektrycznej z istniejącej linii niskiego napięcia lub stacji transformatorowej w terenie o symbolu 1.152.EE;- </w:t>
      </w:r>
      <w:r w:rsidRPr="00CC2BCF">
        <w:rPr>
          <w:rFonts w:ascii="Arial" w:hAnsi="Arial" w:cs="Arial"/>
          <w:b/>
          <w:sz w:val="20"/>
          <w:szCs w:val="20"/>
          <w:shd w:val="clear" w:color="auto" w:fill="FFFFFF"/>
        </w:rPr>
        <w:t>bez zmian, energia elektryczna w oparciu o istniejące przyłącze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- istniejące sieci elektroenergetyczne 15kV (kablowe) do zachowania;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 xml:space="preserve">- źródła ciepła w budynkach- lokalne;- </w:t>
      </w:r>
      <w:r w:rsidRPr="00CC2BCF">
        <w:rPr>
          <w:rFonts w:ascii="Arial" w:hAnsi="Arial" w:cs="Arial"/>
          <w:b/>
          <w:sz w:val="20"/>
          <w:szCs w:val="20"/>
          <w:shd w:val="clear" w:color="auto" w:fill="FFFFFF"/>
        </w:rPr>
        <w:t>bez zmian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lastRenderedPageBreak/>
        <w:t xml:space="preserve">- usuwanie odpadów komunalnych na zasadach określonych w obowiązujących przepisach- w oparciu o niezbędne urządzenia służące gromadzeniu odpadów w celu ich przygotowania do transportu do miejsc odzysku lub unieszkodliwiania;- </w:t>
      </w:r>
      <w:r w:rsidRPr="00CC2BCF">
        <w:rPr>
          <w:rFonts w:ascii="Arial" w:hAnsi="Arial" w:cs="Arial"/>
          <w:b/>
          <w:sz w:val="20"/>
          <w:szCs w:val="20"/>
          <w:shd w:val="clear" w:color="auto" w:fill="FFFFFF"/>
        </w:rPr>
        <w:t>źródło ciepła bez mian (kocioł gazowy)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;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§5.Na obszarach objętych zmianą planu ustala się zasady zabudowy i zagospodarowania terenu: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10) ustala się następujące wskaźniki wyposażenia terenów budowlanych w miejsca postojowe dla samochodów osobowych:</w:t>
      </w:r>
    </w:p>
    <w:p w:rsidR="000E0D8B" w:rsidRPr="00CC2BCF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- dla pozostałych obiektów usługowych – jedno stanowisko na każde 100m2 powierzchni użytkowej;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- </w:t>
      </w:r>
      <w:r w:rsidRPr="00D91ACB">
        <w:rPr>
          <w:rFonts w:ascii="Arial" w:hAnsi="Arial" w:cs="Arial"/>
          <w:b/>
          <w:sz w:val="20"/>
          <w:szCs w:val="20"/>
          <w:shd w:val="clear" w:color="auto" w:fill="FFFFFF"/>
        </w:rPr>
        <w:t>bez zmian (29 stanowisk postojowych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w tym 2 </w:t>
      </w:r>
      <w:proofErr w:type="spellStart"/>
      <w:r>
        <w:rPr>
          <w:rFonts w:ascii="Arial" w:hAnsi="Arial" w:cs="Arial"/>
          <w:b/>
          <w:sz w:val="20"/>
          <w:szCs w:val="20"/>
          <w:shd w:val="clear" w:color="auto" w:fill="FFFFFF"/>
        </w:rPr>
        <w:t>nps</w:t>
      </w:r>
      <w:proofErr w:type="spellEnd"/>
      <w:r w:rsidRPr="00D91ACB">
        <w:rPr>
          <w:rFonts w:ascii="Arial" w:hAnsi="Arial" w:cs="Arial"/>
          <w:b/>
          <w:sz w:val="20"/>
          <w:szCs w:val="20"/>
          <w:shd w:val="clear" w:color="auto" w:fill="FFFFFF"/>
        </w:rPr>
        <w:t>), powierzchnia użytkowa objęta przebudową:</w:t>
      </w:r>
      <w:r w:rsidRPr="00C65594">
        <w:rPr>
          <w:rFonts w:ascii="Arial" w:hAnsi="Arial" w:cs="Arial"/>
          <w:b/>
          <w:color w:val="FF0000"/>
          <w:sz w:val="20"/>
          <w:szCs w:val="20"/>
          <w:shd w:val="clear" w:color="auto" w:fill="FFFFFF"/>
        </w:rPr>
        <w:t xml:space="preserve"> </w:t>
      </w:r>
      <w:r w:rsidRPr="00456214">
        <w:rPr>
          <w:rFonts w:ascii="Arial" w:hAnsi="Arial" w:cs="Arial"/>
          <w:b/>
          <w:sz w:val="20"/>
          <w:szCs w:val="20"/>
          <w:shd w:val="clear" w:color="auto" w:fill="FFFFFF"/>
        </w:rPr>
        <w:t>333,62m2, istniejąca ok. 1423m2, suma: 1756,62m2, min. 18 stanowisk postojowych;</w:t>
      </w:r>
    </w:p>
    <w:p w:rsidR="000E0D8B" w:rsidRDefault="000E0D8B" w:rsidP="000E0D8B">
      <w:pPr>
        <w:jc w:val="both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CC2BCF">
        <w:rPr>
          <w:rFonts w:ascii="Arial" w:hAnsi="Arial" w:cs="Arial"/>
          <w:sz w:val="20"/>
          <w:szCs w:val="20"/>
          <w:shd w:val="clear" w:color="auto" w:fill="FFFFFF"/>
        </w:rPr>
        <w:t>10) maksymalna wysokość liczona od poziomu terenu przy najniżej położonym wejściu do budynku lub jego części pierwszej kondygnacji nadziemnej budynku do najwyżej położonej górnej powierzchni (krawędzi) przekrycia dla budynku usługowego o jednej kondygnacji lub o dwóch kondygnacjach nie może przekraczać 9m, o trzech kondygnacjach nie może przekraczać 14m, chyba że ustalenia ro</w:t>
      </w:r>
      <w:r>
        <w:rPr>
          <w:rFonts w:ascii="Arial" w:hAnsi="Arial" w:cs="Arial"/>
          <w:sz w:val="20"/>
          <w:szCs w:val="20"/>
          <w:shd w:val="clear" w:color="auto" w:fill="FFFFFF"/>
        </w:rPr>
        <w:t>z</w:t>
      </w:r>
      <w:r w:rsidRPr="00CC2BCF">
        <w:rPr>
          <w:rFonts w:ascii="Arial" w:hAnsi="Arial" w:cs="Arial"/>
          <w:sz w:val="20"/>
          <w:szCs w:val="20"/>
          <w:shd w:val="clear" w:color="auto" w:fill="FFFFFF"/>
        </w:rPr>
        <w:t xml:space="preserve">działu 2 stanowią inaczej; </w:t>
      </w:r>
      <w:r w:rsidRPr="00CC2BCF">
        <w:rPr>
          <w:rFonts w:ascii="Arial" w:hAnsi="Arial" w:cs="Arial"/>
          <w:b/>
          <w:sz w:val="20"/>
          <w:szCs w:val="20"/>
          <w:shd w:val="clear" w:color="auto" w:fill="FFFFFF"/>
        </w:rPr>
        <w:t>- wysokość bez zmian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;</w:t>
      </w:r>
    </w:p>
    <w:p w:rsidR="000E0D8B" w:rsidRDefault="000E0D8B" w:rsidP="000E0D8B">
      <w:pPr>
        <w:jc w:val="both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0E0D8B" w:rsidRDefault="00623529" w:rsidP="000E0D8B">
      <w:pPr>
        <w:jc w:val="both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>1</w:t>
      </w:r>
      <w:r w:rsidR="000E0D8B">
        <w:rPr>
          <w:rFonts w:ascii="Arial" w:hAnsi="Arial" w:cs="Arial"/>
          <w:b/>
          <w:sz w:val="20"/>
          <w:szCs w:val="20"/>
          <w:shd w:val="clear" w:color="auto" w:fill="FFFFFF"/>
        </w:rPr>
        <w:t>.4</w:t>
      </w:r>
      <w:r w:rsidR="000E0D8B">
        <w:rPr>
          <w:rFonts w:ascii="Arial" w:hAnsi="Arial" w:cs="Arial"/>
          <w:b/>
          <w:sz w:val="20"/>
          <w:szCs w:val="20"/>
          <w:shd w:val="clear" w:color="auto" w:fill="FFFFFF"/>
        </w:rPr>
        <w:tab/>
        <w:t>Układ konstrukcyjny, pozostałe rozwiązania materiałowe</w:t>
      </w:r>
    </w:p>
    <w:p w:rsidR="000E0D8B" w:rsidRDefault="000E0D8B" w:rsidP="000E0D8B">
      <w:pPr>
        <w:jc w:val="both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0E0D8B" w:rsidRDefault="000E0D8B" w:rsidP="000E0D8B">
      <w:pPr>
        <w:jc w:val="both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0E0D8B">
        <w:rPr>
          <w:rFonts w:ascii="Arial" w:hAnsi="Arial" w:cs="Arial"/>
          <w:i/>
          <w:sz w:val="20"/>
          <w:szCs w:val="20"/>
          <w:shd w:val="clear" w:color="auto" w:fill="FFFFFF"/>
        </w:rPr>
        <w:t>Szczegółowe dane dotyczące układu konstrukcyjnego zawarto w części konstrukcja.</w:t>
      </w:r>
    </w:p>
    <w:p w:rsidR="000E0D8B" w:rsidRDefault="000E0D8B" w:rsidP="000E0D8B">
      <w:pPr>
        <w:jc w:val="both"/>
        <w:rPr>
          <w:rFonts w:ascii="Arial" w:hAnsi="Arial" w:cs="Arial"/>
          <w:i/>
          <w:sz w:val="20"/>
          <w:szCs w:val="20"/>
          <w:shd w:val="clear" w:color="auto" w:fill="FFFFFF"/>
        </w:rPr>
      </w:pPr>
    </w:p>
    <w:p w:rsidR="000E0D8B" w:rsidRPr="0055523B" w:rsidRDefault="000E0D8B" w:rsidP="000E0D8B">
      <w:pPr>
        <w:jc w:val="both"/>
        <w:rPr>
          <w:rFonts w:ascii="Arial" w:hAnsi="Arial" w:cs="Arial"/>
          <w:sz w:val="20"/>
          <w:szCs w:val="20"/>
          <w:u w:val="single"/>
          <w:shd w:val="clear" w:color="auto" w:fill="FFFFFF"/>
        </w:rPr>
      </w:pPr>
      <w:r w:rsidRPr="0055523B">
        <w:rPr>
          <w:rFonts w:ascii="Arial" w:hAnsi="Arial" w:cs="Arial"/>
          <w:sz w:val="20"/>
          <w:szCs w:val="20"/>
          <w:u w:val="single"/>
          <w:shd w:val="clear" w:color="auto" w:fill="FFFFFF"/>
        </w:rPr>
        <w:t>Płyta fundamentowa</w:t>
      </w:r>
    </w:p>
    <w:p w:rsidR="000E0D8B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 chudy beton 15cm</w:t>
      </w:r>
    </w:p>
    <w:p w:rsidR="000E0D8B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- płyta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żebletowa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wg proj.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konstr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0E0D8B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 izolacja pozioma szlamowa/ bitumiczna połączona z istniejącą izolacją poziomą</w:t>
      </w:r>
    </w:p>
    <w:p w:rsidR="000E0D8B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0E0D8B" w:rsidRPr="0055523B" w:rsidRDefault="000E0D8B" w:rsidP="000E0D8B">
      <w:pPr>
        <w:jc w:val="both"/>
        <w:rPr>
          <w:rFonts w:ascii="Arial" w:hAnsi="Arial" w:cs="Arial"/>
          <w:sz w:val="20"/>
          <w:szCs w:val="20"/>
          <w:u w:val="single"/>
          <w:shd w:val="clear" w:color="auto" w:fill="FFFFFF"/>
        </w:rPr>
      </w:pPr>
      <w:r w:rsidRPr="0055523B">
        <w:rPr>
          <w:rFonts w:ascii="Arial" w:hAnsi="Arial" w:cs="Arial"/>
          <w:sz w:val="20"/>
          <w:szCs w:val="20"/>
          <w:u w:val="single"/>
          <w:shd w:val="clear" w:color="auto" w:fill="FFFFFF"/>
        </w:rPr>
        <w:t>Zamurowania</w:t>
      </w:r>
    </w:p>
    <w:p w:rsidR="000E0D8B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 zamurowania z pustaków ceramicznych gr. 25cm na zaprawie cementowo-wapiennej</w:t>
      </w:r>
      <w:r w:rsidR="001912A1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:rsidR="000E0D8B" w:rsidRDefault="000E0D8B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0E0D8B" w:rsidRPr="0055523B" w:rsidRDefault="000E0D8B" w:rsidP="000E0D8B">
      <w:pPr>
        <w:jc w:val="both"/>
        <w:rPr>
          <w:rFonts w:ascii="Arial" w:hAnsi="Arial" w:cs="Arial"/>
          <w:sz w:val="20"/>
          <w:szCs w:val="20"/>
          <w:u w:val="single"/>
          <w:shd w:val="clear" w:color="auto" w:fill="FFFFFF"/>
        </w:rPr>
      </w:pPr>
      <w:r w:rsidRPr="0055523B">
        <w:rPr>
          <w:rFonts w:ascii="Arial" w:hAnsi="Arial" w:cs="Arial"/>
          <w:sz w:val="20"/>
          <w:szCs w:val="20"/>
          <w:u w:val="single"/>
          <w:shd w:val="clear" w:color="auto" w:fill="FFFFFF"/>
        </w:rPr>
        <w:t xml:space="preserve">Ocieplenia </w:t>
      </w:r>
    </w:p>
    <w:p w:rsidR="000E0D8B" w:rsidRDefault="001912A1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- zamurowania otworów okienny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docieplić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wełną mineralną gr. 18cm;</w:t>
      </w:r>
    </w:p>
    <w:p w:rsidR="001912A1" w:rsidRDefault="001912A1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1912A1" w:rsidRPr="0055523B" w:rsidRDefault="001912A1" w:rsidP="000E0D8B">
      <w:pPr>
        <w:jc w:val="both"/>
        <w:rPr>
          <w:rFonts w:ascii="Arial" w:hAnsi="Arial" w:cs="Arial"/>
          <w:sz w:val="20"/>
          <w:szCs w:val="20"/>
          <w:u w:val="single"/>
          <w:shd w:val="clear" w:color="auto" w:fill="FFFFFF"/>
        </w:rPr>
      </w:pPr>
      <w:r w:rsidRPr="0055523B">
        <w:rPr>
          <w:rFonts w:ascii="Arial" w:hAnsi="Arial" w:cs="Arial"/>
          <w:sz w:val="20"/>
          <w:szCs w:val="20"/>
          <w:u w:val="single"/>
          <w:shd w:val="clear" w:color="auto" w:fill="FFFFFF"/>
        </w:rPr>
        <w:t>Sufity podwieszane</w:t>
      </w:r>
    </w:p>
    <w:p w:rsidR="001912A1" w:rsidRDefault="001912A1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 systemowe gipsowo-kartonowe</w:t>
      </w:r>
      <w:r w:rsidR="002D4A16">
        <w:rPr>
          <w:rFonts w:ascii="Arial" w:hAnsi="Arial" w:cs="Arial"/>
          <w:sz w:val="20"/>
          <w:szCs w:val="20"/>
          <w:shd w:val="clear" w:color="auto" w:fill="FFFFFF"/>
        </w:rPr>
        <w:t>,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REI 60</w:t>
      </w:r>
      <w:r w:rsidR="002D4A16">
        <w:rPr>
          <w:rFonts w:ascii="Arial" w:hAnsi="Arial" w:cs="Arial"/>
          <w:sz w:val="20"/>
          <w:szCs w:val="20"/>
          <w:shd w:val="clear" w:color="auto" w:fill="FFFFFF"/>
        </w:rPr>
        <w:t xml:space="preserve"> na ruszcie krzyżowym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, malowane farbą emulsyjną ( w łazienkach,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wc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i kuchni płyty gipsowo kartonowe w podwyższonej odporności na wilgoć);</w:t>
      </w:r>
    </w:p>
    <w:p w:rsidR="001912A1" w:rsidRDefault="001912A1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 wszystkie elementy przechodzące przez przegrody ppoż. zabezpieczone przeciwpożarowo</w:t>
      </w:r>
      <w:r w:rsidR="002D4A16">
        <w:rPr>
          <w:rFonts w:ascii="Arial" w:hAnsi="Arial" w:cs="Arial"/>
          <w:sz w:val="20"/>
          <w:szCs w:val="20"/>
          <w:shd w:val="clear" w:color="auto" w:fill="FFFFFF"/>
        </w:rPr>
        <w:t xml:space="preserve"> do wymaganej klasy odporności;</w:t>
      </w:r>
    </w:p>
    <w:p w:rsidR="002D4A16" w:rsidRPr="0055523B" w:rsidRDefault="002D4A16" w:rsidP="000E0D8B">
      <w:pPr>
        <w:jc w:val="both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55523B">
        <w:rPr>
          <w:rFonts w:ascii="Arial" w:hAnsi="Arial" w:cs="Arial"/>
          <w:i/>
          <w:sz w:val="20"/>
          <w:szCs w:val="20"/>
          <w:shd w:val="clear" w:color="auto" w:fill="FFFFFF"/>
        </w:rPr>
        <w:t>Uwaga:</w:t>
      </w:r>
    </w:p>
    <w:p w:rsidR="002D4A16" w:rsidRPr="0055523B" w:rsidRDefault="002D4A16" w:rsidP="000E0D8B">
      <w:pPr>
        <w:jc w:val="both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55523B">
        <w:rPr>
          <w:rFonts w:ascii="Arial" w:hAnsi="Arial" w:cs="Arial"/>
          <w:i/>
          <w:sz w:val="20"/>
          <w:szCs w:val="20"/>
          <w:shd w:val="clear" w:color="auto" w:fill="FFFFFF"/>
        </w:rPr>
        <w:t>Należy zapewnić szczelność połączenia na styku ze ścianami g-k EI60.</w:t>
      </w:r>
    </w:p>
    <w:p w:rsidR="002D4A16" w:rsidRDefault="002D4A16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2D4A16" w:rsidRPr="0055523B" w:rsidRDefault="002D4A16" w:rsidP="000E0D8B">
      <w:pPr>
        <w:jc w:val="both"/>
        <w:rPr>
          <w:rFonts w:ascii="Arial" w:hAnsi="Arial" w:cs="Arial"/>
          <w:sz w:val="20"/>
          <w:szCs w:val="20"/>
          <w:u w:val="single"/>
          <w:shd w:val="clear" w:color="auto" w:fill="FFFFFF"/>
        </w:rPr>
      </w:pPr>
      <w:r w:rsidRPr="0055523B">
        <w:rPr>
          <w:rFonts w:ascii="Arial" w:hAnsi="Arial" w:cs="Arial"/>
          <w:sz w:val="20"/>
          <w:szCs w:val="20"/>
          <w:u w:val="single"/>
          <w:shd w:val="clear" w:color="auto" w:fill="FFFFFF"/>
        </w:rPr>
        <w:t>Ściany działowe</w:t>
      </w:r>
    </w:p>
    <w:p w:rsidR="00626457" w:rsidRDefault="002D4A16" w:rsidP="000E0D8B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 ściany gipsowo-kartonowe z wypełnieniem wełną mineralną, EI60</w:t>
      </w:r>
      <w:r w:rsidR="00626457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:rsidR="002D4A16" w:rsidRDefault="00626457" w:rsidP="000E0D8B">
      <w:pPr>
        <w:jc w:val="both"/>
        <w:rPr>
          <w:rStyle w:val="Pogrubienie"/>
          <w:rFonts w:ascii="Arial" w:hAnsi="Arial" w:cs="Arial"/>
          <w:b w:val="0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- </w:t>
      </w:r>
      <w:r w:rsidR="002D4A16">
        <w:rPr>
          <w:rFonts w:ascii="Arial" w:hAnsi="Arial" w:cs="Arial"/>
          <w:sz w:val="20"/>
          <w:szCs w:val="20"/>
          <w:shd w:val="clear" w:color="auto" w:fill="FFFFFF"/>
        </w:rPr>
        <w:t>izolacyjność akustyczna na poziomie RA1</w:t>
      </w:r>
      <w:r w:rsidR="002D4A16" w:rsidRPr="002D4A16">
        <w:rPr>
          <w:rFonts w:ascii="Rubrik" w:hAnsi="Rubrik"/>
          <w:color w:val="2E3538"/>
          <w:sz w:val="18"/>
          <w:szCs w:val="18"/>
          <w:shd w:val="clear" w:color="auto" w:fill="FFFFFF"/>
        </w:rPr>
        <w:t xml:space="preserve"> </w:t>
      </w:r>
      <w:r w:rsidR="002D4A16" w:rsidRPr="002D4A16">
        <w:rPr>
          <w:rStyle w:val="Pogrubienie"/>
          <w:rFonts w:ascii="Arial" w:hAnsi="Arial" w:cs="Arial"/>
          <w:b w:val="0"/>
          <w:sz w:val="20"/>
          <w:szCs w:val="20"/>
          <w:shd w:val="clear" w:color="auto" w:fill="FFFFFF"/>
        </w:rPr>
        <w:t>≥50dB</w:t>
      </w:r>
    </w:p>
    <w:p w:rsidR="00626457" w:rsidRDefault="00626457" w:rsidP="000E0D8B">
      <w:pPr>
        <w:jc w:val="both"/>
        <w:rPr>
          <w:rStyle w:val="Pogrubienie"/>
          <w:rFonts w:ascii="Arial" w:hAnsi="Arial" w:cs="Arial"/>
          <w:b w:val="0"/>
          <w:sz w:val="20"/>
          <w:szCs w:val="20"/>
          <w:shd w:val="clear" w:color="auto" w:fill="FFFFFF"/>
        </w:rPr>
      </w:pPr>
      <w:r>
        <w:rPr>
          <w:rStyle w:val="Pogrubienie"/>
          <w:rFonts w:ascii="Arial" w:hAnsi="Arial" w:cs="Arial"/>
          <w:b w:val="0"/>
          <w:sz w:val="20"/>
          <w:szCs w:val="20"/>
          <w:shd w:val="clear" w:color="auto" w:fill="FFFFFF"/>
        </w:rPr>
        <w:t>- profile CW/UW75;</w:t>
      </w:r>
    </w:p>
    <w:p w:rsidR="00626457" w:rsidRPr="002D4A16" w:rsidRDefault="00626457" w:rsidP="000E0D8B">
      <w:pPr>
        <w:jc w:val="both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Style w:val="Pogrubienie"/>
          <w:rFonts w:ascii="Arial" w:hAnsi="Arial" w:cs="Arial"/>
          <w:b w:val="0"/>
          <w:sz w:val="20"/>
          <w:szCs w:val="20"/>
          <w:shd w:val="clear" w:color="auto" w:fill="FFFFFF"/>
        </w:rPr>
        <w:t xml:space="preserve">- </w:t>
      </w:r>
      <w:r w:rsidR="00240971">
        <w:rPr>
          <w:rStyle w:val="Pogrubienie"/>
          <w:rFonts w:ascii="Arial" w:hAnsi="Arial" w:cs="Arial"/>
          <w:b w:val="0"/>
          <w:sz w:val="20"/>
          <w:szCs w:val="20"/>
          <w:shd w:val="clear" w:color="auto" w:fill="FFFFFF"/>
        </w:rPr>
        <w:t>kryte obustronnie</w:t>
      </w:r>
      <w:r>
        <w:rPr>
          <w:rStyle w:val="Pogrubienie"/>
          <w:rFonts w:ascii="Arial" w:hAnsi="Arial" w:cs="Arial"/>
          <w:b w:val="0"/>
          <w:sz w:val="20"/>
          <w:szCs w:val="20"/>
          <w:shd w:val="clear" w:color="auto" w:fill="FFFFFF"/>
        </w:rPr>
        <w:t xml:space="preserve"> 2x gr. 12</w:t>
      </w:r>
      <w:r w:rsidR="00240971">
        <w:rPr>
          <w:rStyle w:val="Pogrubienie"/>
          <w:rFonts w:ascii="Arial" w:hAnsi="Arial" w:cs="Arial"/>
          <w:b w:val="0"/>
          <w:sz w:val="20"/>
          <w:szCs w:val="20"/>
          <w:shd w:val="clear" w:color="auto" w:fill="FFFFFF"/>
        </w:rPr>
        <w:t>,5mm;</w:t>
      </w:r>
    </w:p>
    <w:p w:rsidR="00240971" w:rsidRDefault="00240971" w:rsidP="0024097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 wszystkie elementy przechodzące przez przegrody ppoż. zabezpieczone przeciwpożarowo do wymaganej klasy odporności;</w:t>
      </w:r>
    </w:p>
    <w:p w:rsidR="00240971" w:rsidRDefault="00240971" w:rsidP="0024097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240971" w:rsidRPr="0055523B" w:rsidRDefault="00240971" w:rsidP="00240971">
      <w:pPr>
        <w:jc w:val="both"/>
        <w:rPr>
          <w:rFonts w:ascii="Arial" w:hAnsi="Arial" w:cs="Arial"/>
          <w:sz w:val="20"/>
          <w:szCs w:val="20"/>
          <w:u w:val="single"/>
          <w:shd w:val="clear" w:color="auto" w:fill="FFFFFF"/>
        </w:rPr>
      </w:pPr>
      <w:r w:rsidRPr="0055523B">
        <w:rPr>
          <w:rFonts w:ascii="Arial" w:hAnsi="Arial" w:cs="Arial"/>
          <w:sz w:val="20"/>
          <w:szCs w:val="20"/>
          <w:u w:val="single"/>
          <w:shd w:val="clear" w:color="auto" w:fill="FFFFFF"/>
        </w:rPr>
        <w:t>Parapety</w:t>
      </w:r>
    </w:p>
    <w:p w:rsidR="00240971" w:rsidRDefault="00240971" w:rsidP="0024097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 konglomerat;</w:t>
      </w:r>
    </w:p>
    <w:p w:rsidR="00240971" w:rsidRDefault="00240971" w:rsidP="0024097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240971" w:rsidRPr="0055523B" w:rsidRDefault="00240971" w:rsidP="00240971">
      <w:pPr>
        <w:jc w:val="both"/>
        <w:rPr>
          <w:rFonts w:ascii="Arial" w:hAnsi="Arial" w:cs="Arial"/>
          <w:sz w:val="20"/>
          <w:szCs w:val="20"/>
          <w:u w:val="single"/>
          <w:shd w:val="clear" w:color="auto" w:fill="FFFFFF"/>
        </w:rPr>
      </w:pPr>
      <w:r w:rsidRPr="0055523B">
        <w:rPr>
          <w:rFonts w:ascii="Arial" w:hAnsi="Arial" w:cs="Arial"/>
          <w:sz w:val="20"/>
          <w:szCs w:val="20"/>
          <w:u w:val="single"/>
          <w:shd w:val="clear" w:color="auto" w:fill="FFFFFF"/>
        </w:rPr>
        <w:t>Stolarka drzwiowa</w:t>
      </w:r>
    </w:p>
    <w:p w:rsidR="00240971" w:rsidRDefault="00240971" w:rsidP="0024097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 płytowe, typowe fornirowane</w:t>
      </w:r>
      <w:r w:rsidR="0055523B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:rsidR="00240971" w:rsidRDefault="00240971" w:rsidP="0024097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 aluminiowe</w:t>
      </w:r>
      <w:r w:rsidR="0055523B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:rsidR="00240971" w:rsidRDefault="00240971" w:rsidP="0024097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 część drzwi wyposażona w kratki nawiewne w dolnej części skrzydeł</w:t>
      </w:r>
      <w:r w:rsidR="0055523B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:rsidR="00240971" w:rsidRDefault="00240971" w:rsidP="0024097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 kolor jasnoszary (ostateczny kolor dobrać na etapie</w:t>
      </w:r>
      <w:r w:rsidR="001B04A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55523B">
        <w:rPr>
          <w:rFonts w:ascii="Arial" w:hAnsi="Arial" w:cs="Arial"/>
          <w:sz w:val="20"/>
          <w:szCs w:val="20"/>
          <w:shd w:val="clear" w:color="auto" w:fill="FFFFFF"/>
        </w:rPr>
        <w:t>wykonawczym);</w:t>
      </w:r>
    </w:p>
    <w:p w:rsidR="00503C5E" w:rsidRDefault="00503C5E" w:rsidP="0024097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- otwory podawcze w drzwiach z rozdzielni wykonane jako okna drewniane szklone szkłem bezpiecznym, przesuwne lub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rozwierne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 xml:space="preserve"> (do decyzji na etapie wykonawczym);</w:t>
      </w:r>
    </w:p>
    <w:p w:rsidR="0055523B" w:rsidRDefault="0055523B" w:rsidP="0055523B">
      <w:pPr>
        <w:tabs>
          <w:tab w:val="left" w:pos="0"/>
        </w:tabs>
        <w:jc w:val="both"/>
        <w:rPr>
          <w:rFonts w:ascii="Arial" w:hAnsi="Arial" w:cs="Arial"/>
          <w:i/>
          <w:sz w:val="20"/>
          <w:szCs w:val="20"/>
        </w:rPr>
      </w:pPr>
      <w:r w:rsidRPr="0055523B">
        <w:rPr>
          <w:rFonts w:ascii="Arial" w:hAnsi="Arial" w:cs="Arial"/>
          <w:i/>
          <w:sz w:val="20"/>
          <w:szCs w:val="20"/>
        </w:rPr>
        <w:t xml:space="preserve">Uwaga: na rzutach poszczególnych kondygnacji zaznaczono szczególne wymagania dla drzwi pod względem wymagań ochrony p. </w:t>
      </w:r>
      <w:proofErr w:type="spellStart"/>
      <w:r w:rsidRPr="0055523B">
        <w:rPr>
          <w:rFonts w:ascii="Arial" w:hAnsi="Arial" w:cs="Arial"/>
          <w:i/>
          <w:sz w:val="20"/>
          <w:szCs w:val="20"/>
        </w:rPr>
        <w:t>poż</w:t>
      </w:r>
      <w:proofErr w:type="spellEnd"/>
      <w:r w:rsidRPr="0055523B">
        <w:rPr>
          <w:rFonts w:ascii="Arial" w:hAnsi="Arial" w:cs="Arial"/>
          <w:i/>
          <w:sz w:val="20"/>
          <w:szCs w:val="20"/>
        </w:rPr>
        <w:t>.</w:t>
      </w:r>
    </w:p>
    <w:p w:rsidR="0055523B" w:rsidRDefault="0055523B" w:rsidP="0055523B">
      <w:pPr>
        <w:tabs>
          <w:tab w:val="left" w:pos="0"/>
        </w:tabs>
        <w:jc w:val="both"/>
        <w:rPr>
          <w:rFonts w:ascii="Arial" w:hAnsi="Arial" w:cs="Arial"/>
          <w:i/>
          <w:sz w:val="20"/>
          <w:szCs w:val="20"/>
        </w:rPr>
      </w:pPr>
    </w:p>
    <w:p w:rsidR="0055523B" w:rsidRDefault="0055523B" w:rsidP="0055523B">
      <w:pPr>
        <w:tabs>
          <w:tab w:val="left" w:pos="0"/>
        </w:tabs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Stolarka okienna</w:t>
      </w:r>
    </w:p>
    <w:p w:rsidR="0055523B" w:rsidRDefault="0055523B" w:rsidP="0055523B">
      <w:pPr>
        <w:tabs>
          <w:tab w:val="left" w:pos="0"/>
        </w:tabs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- stolarka okienna aluminiowa, </w:t>
      </w:r>
      <w:r w:rsidR="00503C5E">
        <w:rPr>
          <w:rFonts w:ascii="Arial" w:hAnsi="Arial" w:cs="Arial"/>
          <w:color w:val="000000"/>
          <w:sz w:val="20"/>
        </w:rPr>
        <w:t>trzyszybowa, szklenie szkłem bezpiecznym;</w:t>
      </w:r>
    </w:p>
    <w:p w:rsidR="00503C5E" w:rsidRDefault="00503C5E" w:rsidP="0055523B">
      <w:pPr>
        <w:tabs>
          <w:tab w:val="left" w:pos="0"/>
        </w:tabs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- obróbki blacharskie ze stali ocynkowanej, lub z blachy powlekanej zabezpieczonej antykorozyjnie;</w:t>
      </w:r>
    </w:p>
    <w:p w:rsidR="00503C5E" w:rsidRDefault="00503C5E" w:rsidP="00503C5E">
      <w:pPr>
        <w:tabs>
          <w:tab w:val="left" w:pos="0"/>
        </w:tabs>
        <w:jc w:val="both"/>
        <w:rPr>
          <w:rFonts w:ascii="Arial" w:hAnsi="Arial" w:cs="Arial"/>
          <w:i/>
          <w:sz w:val="20"/>
          <w:szCs w:val="20"/>
        </w:rPr>
      </w:pPr>
      <w:r w:rsidRPr="0055523B">
        <w:rPr>
          <w:rFonts w:ascii="Arial" w:hAnsi="Arial" w:cs="Arial"/>
          <w:i/>
          <w:sz w:val="20"/>
          <w:szCs w:val="20"/>
        </w:rPr>
        <w:t xml:space="preserve">Uwaga: </w:t>
      </w:r>
    </w:p>
    <w:p w:rsidR="00503C5E" w:rsidRDefault="00503C5E" w:rsidP="00503C5E">
      <w:pPr>
        <w:tabs>
          <w:tab w:val="left" w:pos="0"/>
        </w:tabs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</w:t>
      </w:r>
      <w:r w:rsidRPr="0055523B">
        <w:rPr>
          <w:rFonts w:ascii="Arial" w:hAnsi="Arial" w:cs="Arial"/>
          <w:i/>
          <w:sz w:val="20"/>
          <w:szCs w:val="20"/>
        </w:rPr>
        <w:t xml:space="preserve">a rzutach poszczególnych kondygnacji zaznaczono szczególne wymagania dla </w:t>
      </w:r>
      <w:r>
        <w:rPr>
          <w:rFonts w:ascii="Arial" w:hAnsi="Arial" w:cs="Arial"/>
          <w:i/>
          <w:sz w:val="20"/>
          <w:szCs w:val="20"/>
        </w:rPr>
        <w:t>okien</w:t>
      </w:r>
      <w:r w:rsidRPr="0055523B">
        <w:rPr>
          <w:rFonts w:ascii="Arial" w:hAnsi="Arial" w:cs="Arial"/>
          <w:i/>
          <w:sz w:val="20"/>
          <w:szCs w:val="20"/>
        </w:rPr>
        <w:t xml:space="preserve"> pod względem wymagań ochrony p. </w:t>
      </w:r>
      <w:proofErr w:type="spellStart"/>
      <w:r w:rsidRPr="0055523B">
        <w:rPr>
          <w:rFonts w:ascii="Arial" w:hAnsi="Arial" w:cs="Arial"/>
          <w:i/>
          <w:sz w:val="20"/>
          <w:szCs w:val="20"/>
        </w:rPr>
        <w:t>poż</w:t>
      </w:r>
      <w:proofErr w:type="spellEnd"/>
      <w:r w:rsidRPr="0055523B">
        <w:rPr>
          <w:rFonts w:ascii="Arial" w:hAnsi="Arial" w:cs="Arial"/>
          <w:i/>
          <w:sz w:val="20"/>
          <w:szCs w:val="20"/>
        </w:rPr>
        <w:t>.</w:t>
      </w:r>
    </w:p>
    <w:p w:rsidR="00503C5E" w:rsidRPr="0055523B" w:rsidRDefault="00503C5E" w:rsidP="0055523B">
      <w:pPr>
        <w:tabs>
          <w:tab w:val="left" w:pos="0"/>
        </w:tabs>
        <w:jc w:val="both"/>
        <w:rPr>
          <w:rFonts w:ascii="Arial" w:hAnsi="Arial" w:cs="Arial"/>
          <w:color w:val="000000"/>
          <w:sz w:val="20"/>
        </w:rPr>
      </w:pPr>
    </w:p>
    <w:p w:rsidR="0055523B" w:rsidRPr="00503C5E" w:rsidRDefault="00503C5E" w:rsidP="00240971">
      <w:pPr>
        <w:jc w:val="both"/>
        <w:rPr>
          <w:rFonts w:ascii="Arial" w:hAnsi="Arial" w:cs="Arial"/>
          <w:sz w:val="20"/>
          <w:szCs w:val="20"/>
          <w:u w:val="single"/>
          <w:shd w:val="clear" w:color="auto" w:fill="FFFFFF"/>
        </w:rPr>
      </w:pPr>
      <w:r w:rsidRPr="00503C5E">
        <w:rPr>
          <w:rFonts w:ascii="Arial" w:hAnsi="Arial" w:cs="Arial"/>
          <w:sz w:val="20"/>
          <w:szCs w:val="20"/>
          <w:u w:val="single"/>
          <w:shd w:val="clear" w:color="auto" w:fill="FFFFFF"/>
        </w:rPr>
        <w:t>Wykładziny podłogowe</w:t>
      </w:r>
    </w:p>
    <w:p w:rsidR="00503C5E" w:rsidRDefault="00503C5E" w:rsidP="0024097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 wykładziny heterogeniczne z wierzchnią warstwą użytkową z PVC zabezpieczone poliuretanem;</w:t>
      </w:r>
    </w:p>
    <w:p w:rsidR="00503C5E" w:rsidRDefault="00503C5E" w:rsidP="0024097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- wykładzina </w:t>
      </w:r>
      <w:r w:rsidR="00EA5DF3">
        <w:rPr>
          <w:rFonts w:ascii="Arial" w:hAnsi="Arial" w:cs="Arial"/>
          <w:sz w:val="20"/>
          <w:szCs w:val="20"/>
          <w:shd w:val="clear" w:color="auto" w:fill="FFFFFF"/>
        </w:rPr>
        <w:t>panelowa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zwieńczona systemową listwą;</w:t>
      </w:r>
    </w:p>
    <w:p w:rsidR="00503C5E" w:rsidRDefault="00503C5E" w:rsidP="0024097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 wykładziny z rolki wywinięte na ściany;</w:t>
      </w:r>
    </w:p>
    <w:p w:rsidR="00EA5DF3" w:rsidRDefault="00EA5DF3" w:rsidP="0024097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 antypoślizgowość min. R10;</w:t>
      </w:r>
    </w:p>
    <w:p w:rsidR="00503C5E" w:rsidRDefault="00503C5E" w:rsidP="0024097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 połączenie wykładziny podłogowej ze ścienną wg wytycznych producenta</w:t>
      </w:r>
      <w:r w:rsidR="00EA5DF3">
        <w:rPr>
          <w:rFonts w:ascii="Arial" w:hAnsi="Arial" w:cs="Arial"/>
          <w:sz w:val="20"/>
          <w:szCs w:val="20"/>
          <w:shd w:val="clear" w:color="auto" w:fill="FFFFFF"/>
        </w:rPr>
        <w:t xml:space="preserve"> np. poprzez profil klinowy</w:t>
      </w:r>
      <w:r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:rsidR="00EA5DF3" w:rsidRDefault="00EA5DF3" w:rsidP="0024097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 wykładzinę kleić do uprzednio przygotowanego podłoża;</w:t>
      </w:r>
    </w:p>
    <w:p w:rsidR="00503C5E" w:rsidRPr="00503C5E" w:rsidRDefault="00503C5E" w:rsidP="00240971">
      <w:pPr>
        <w:jc w:val="both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503C5E">
        <w:rPr>
          <w:rFonts w:ascii="Arial" w:hAnsi="Arial" w:cs="Arial"/>
          <w:i/>
          <w:sz w:val="20"/>
          <w:szCs w:val="20"/>
          <w:shd w:val="clear" w:color="auto" w:fill="FFFFFF"/>
        </w:rPr>
        <w:t>Uwaga:</w:t>
      </w:r>
    </w:p>
    <w:p w:rsidR="00503C5E" w:rsidRPr="00503C5E" w:rsidRDefault="00503C5E" w:rsidP="00240971">
      <w:pPr>
        <w:jc w:val="both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503C5E">
        <w:rPr>
          <w:rFonts w:ascii="Arial" w:hAnsi="Arial" w:cs="Arial"/>
          <w:i/>
          <w:sz w:val="20"/>
          <w:szCs w:val="20"/>
          <w:shd w:val="clear" w:color="auto" w:fill="FFFFFF"/>
        </w:rPr>
        <w:t>Szczegóły dot. wykładzin opisano w części rysunkowej.</w:t>
      </w:r>
    </w:p>
    <w:p w:rsidR="00503C5E" w:rsidRDefault="00503C5E" w:rsidP="0024097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503C5E" w:rsidRDefault="00503C5E" w:rsidP="0024097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Wykładziny ścienne</w:t>
      </w:r>
    </w:p>
    <w:p w:rsidR="00503C5E" w:rsidRDefault="00EA5DF3" w:rsidP="00240971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- wykładzina ścienna, obiek</w:t>
      </w:r>
      <w:r w:rsidR="00503C5E">
        <w:rPr>
          <w:rFonts w:ascii="Arial" w:hAnsi="Arial" w:cs="Arial"/>
          <w:sz w:val="20"/>
          <w:szCs w:val="20"/>
          <w:shd w:val="clear" w:color="auto" w:fill="FFFFFF"/>
        </w:rPr>
        <w:t>towa heterogeniczna PVC</w:t>
      </w:r>
    </w:p>
    <w:p w:rsidR="009E3428" w:rsidRDefault="009E3428" w:rsidP="009E3428">
      <w:pPr>
        <w:tabs>
          <w:tab w:val="left" w:pos="540"/>
        </w:tabs>
        <w:overflowPunct w:val="0"/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2241E4" w:rsidRPr="00947788" w:rsidRDefault="00CD7783" w:rsidP="009E3428">
      <w:pPr>
        <w:tabs>
          <w:tab w:val="left" w:pos="540"/>
        </w:tabs>
        <w:overflowPunct w:val="0"/>
        <w:autoSpaceDE w:val="0"/>
        <w:autoSpaceDN w:val="0"/>
        <w:adjustRightInd w:val="0"/>
        <w:rPr>
          <w:rFonts w:ascii="Arial" w:hAnsi="Arial" w:cs="Arial"/>
          <w:iCs/>
          <w:sz w:val="20"/>
          <w:szCs w:val="20"/>
        </w:rPr>
      </w:pPr>
      <w:r w:rsidRPr="00947788">
        <w:rPr>
          <w:rFonts w:ascii="Arial" w:hAnsi="Arial" w:cs="Arial"/>
          <w:iCs/>
          <w:sz w:val="20"/>
          <w:szCs w:val="20"/>
        </w:rPr>
        <w:t>Informacje uzupełniające:</w:t>
      </w:r>
    </w:p>
    <w:p w:rsidR="002241E4" w:rsidRPr="00947788" w:rsidRDefault="002241E4" w:rsidP="002241E4">
      <w:pPr>
        <w:tabs>
          <w:tab w:val="left" w:pos="540"/>
        </w:tabs>
        <w:overflowPunct w:val="0"/>
        <w:autoSpaceDE w:val="0"/>
        <w:autoSpaceDN w:val="0"/>
        <w:adjustRightInd w:val="0"/>
        <w:ind w:left="540" w:hanging="540"/>
        <w:rPr>
          <w:rFonts w:ascii="Arial" w:hAnsi="Arial" w:cs="Arial"/>
          <w:iCs/>
          <w:sz w:val="20"/>
          <w:szCs w:val="20"/>
        </w:rPr>
      </w:pPr>
      <w:r w:rsidRPr="00947788">
        <w:rPr>
          <w:rFonts w:ascii="Arial" w:hAnsi="Arial" w:cs="Arial"/>
          <w:i/>
          <w:iCs/>
          <w:sz w:val="20"/>
          <w:szCs w:val="20"/>
        </w:rPr>
        <w:t>-</w:t>
      </w:r>
      <w:r w:rsidRPr="00947788">
        <w:rPr>
          <w:rFonts w:ascii="Arial" w:hAnsi="Arial" w:cs="Arial"/>
          <w:i/>
          <w:iCs/>
          <w:sz w:val="20"/>
          <w:szCs w:val="20"/>
        </w:rPr>
        <w:tab/>
      </w:r>
      <w:r w:rsidRPr="00947788">
        <w:rPr>
          <w:rFonts w:ascii="Arial" w:hAnsi="Arial" w:cs="Arial"/>
          <w:iCs/>
          <w:sz w:val="20"/>
          <w:szCs w:val="20"/>
        </w:rPr>
        <w:t xml:space="preserve">Dokonać uzupełnienia tynków na ścianach istniejących </w:t>
      </w:r>
      <w:r w:rsidR="00623529" w:rsidRPr="00947788">
        <w:rPr>
          <w:rFonts w:ascii="Arial" w:hAnsi="Arial" w:cs="Arial"/>
          <w:iCs/>
          <w:sz w:val="20"/>
          <w:szCs w:val="20"/>
        </w:rPr>
        <w:t>w miejscach widocznych ubytków po rozebranych ścianach działowych.</w:t>
      </w:r>
    </w:p>
    <w:p w:rsidR="00FA3F32" w:rsidRPr="00947788" w:rsidRDefault="00FA3F32" w:rsidP="00FA3F32">
      <w:pPr>
        <w:tabs>
          <w:tab w:val="left" w:pos="540"/>
        </w:tabs>
        <w:overflowPunct w:val="0"/>
        <w:autoSpaceDE w:val="0"/>
        <w:autoSpaceDN w:val="0"/>
        <w:adjustRightInd w:val="0"/>
        <w:ind w:left="540" w:hanging="540"/>
        <w:rPr>
          <w:rFonts w:ascii="Arial" w:hAnsi="Arial" w:cs="Arial"/>
          <w:iCs/>
          <w:sz w:val="20"/>
          <w:szCs w:val="20"/>
        </w:rPr>
      </w:pPr>
      <w:r w:rsidRPr="00947788">
        <w:rPr>
          <w:rFonts w:ascii="Arial" w:hAnsi="Arial" w:cs="Arial"/>
          <w:i/>
          <w:iCs/>
          <w:sz w:val="20"/>
          <w:szCs w:val="20"/>
        </w:rPr>
        <w:t>-</w:t>
      </w:r>
      <w:r w:rsidRPr="00947788">
        <w:rPr>
          <w:rFonts w:ascii="Arial" w:hAnsi="Arial" w:cs="Arial"/>
          <w:iCs/>
          <w:sz w:val="20"/>
          <w:szCs w:val="20"/>
        </w:rPr>
        <w:tab/>
        <w:t>Na wszystkich istniejących ścianach i ściankach działowych piętra wykonać warstwę wyrównującą gładzi gipsowej gr. do 2 mm</w:t>
      </w:r>
    </w:p>
    <w:p w:rsidR="002241E4" w:rsidRPr="00947788" w:rsidRDefault="002241E4" w:rsidP="002241E4">
      <w:pPr>
        <w:tabs>
          <w:tab w:val="left" w:pos="540"/>
        </w:tabs>
        <w:overflowPunct w:val="0"/>
        <w:autoSpaceDE w:val="0"/>
        <w:autoSpaceDN w:val="0"/>
        <w:adjustRightInd w:val="0"/>
        <w:ind w:left="540" w:hanging="540"/>
        <w:rPr>
          <w:rFonts w:ascii="Arial" w:hAnsi="Arial" w:cs="Arial"/>
          <w:iCs/>
          <w:sz w:val="20"/>
          <w:szCs w:val="20"/>
        </w:rPr>
      </w:pPr>
      <w:r w:rsidRPr="00947788">
        <w:rPr>
          <w:rFonts w:ascii="Arial" w:hAnsi="Arial" w:cs="Arial"/>
          <w:iCs/>
          <w:sz w:val="20"/>
          <w:szCs w:val="20"/>
        </w:rPr>
        <w:t>-</w:t>
      </w:r>
      <w:r w:rsidRPr="00947788">
        <w:rPr>
          <w:rFonts w:ascii="Arial" w:hAnsi="Arial" w:cs="Arial"/>
          <w:iCs/>
          <w:sz w:val="20"/>
          <w:szCs w:val="20"/>
        </w:rPr>
        <w:tab/>
        <w:t>Po zerwaniu istniejących wykładzin na piętrze budynku wykonać wylewkę wyrównującą zgodnie z technologią przyjętą przez producenta wykładzin PVC;</w:t>
      </w:r>
    </w:p>
    <w:p w:rsidR="00FA3F32" w:rsidRPr="00947788" w:rsidRDefault="00FA3F32" w:rsidP="002241E4">
      <w:pPr>
        <w:tabs>
          <w:tab w:val="left" w:pos="540"/>
        </w:tabs>
        <w:overflowPunct w:val="0"/>
        <w:autoSpaceDE w:val="0"/>
        <w:autoSpaceDN w:val="0"/>
        <w:adjustRightInd w:val="0"/>
        <w:ind w:left="540" w:hanging="540"/>
        <w:rPr>
          <w:rFonts w:ascii="Arial" w:hAnsi="Arial" w:cs="Arial"/>
          <w:iCs/>
          <w:sz w:val="20"/>
          <w:szCs w:val="20"/>
        </w:rPr>
      </w:pPr>
      <w:r w:rsidRPr="00947788">
        <w:rPr>
          <w:rFonts w:ascii="Arial" w:hAnsi="Arial" w:cs="Arial"/>
          <w:iCs/>
          <w:sz w:val="20"/>
          <w:szCs w:val="20"/>
        </w:rPr>
        <w:t>-</w:t>
      </w:r>
      <w:r w:rsidRPr="00947788">
        <w:rPr>
          <w:rFonts w:ascii="Arial" w:hAnsi="Arial" w:cs="Arial"/>
          <w:iCs/>
          <w:sz w:val="20"/>
          <w:szCs w:val="20"/>
        </w:rPr>
        <w:tab/>
        <w:t>Posadzki z płyt marmurowych w salach i korytarzach nie będą zrywane. Na całej powierzchni posadzek z płyt marmurowych należy wykonać wylewkę samopoziomującą/wyrównującą  gr. do 4 mm</w:t>
      </w:r>
    </w:p>
    <w:p w:rsidR="002241E4" w:rsidRPr="00947788" w:rsidRDefault="002241E4" w:rsidP="002241E4">
      <w:pPr>
        <w:tabs>
          <w:tab w:val="left" w:pos="540"/>
        </w:tabs>
        <w:overflowPunct w:val="0"/>
        <w:autoSpaceDE w:val="0"/>
        <w:autoSpaceDN w:val="0"/>
        <w:adjustRightInd w:val="0"/>
        <w:ind w:left="540" w:hanging="540"/>
        <w:rPr>
          <w:rFonts w:ascii="Arial" w:hAnsi="Arial" w:cs="Arial"/>
          <w:iCs/>
          <w:sz w:val="20"/>
          <w:szCs w:val="20"/>
        </w:rPr>
      </w:pPr>
      <w:r w:rsidRPr="00947788">
        <w:rPr>
          <w:rFonts w:ascii="Arial" w:hAnsi="Arial" w:cs="Arial"/>
          <w:iCs/>
          <w:sz w:val="20"/>
          <w:szCs w:val="20"/>
        </w:rPr>
        <w:t>-</w:t>
      </w:r>
      <w:r w:rsidRPr="00947788">
        <w:rPr>
          <w:rFonts w:ascii="Arial" w:hAnsi="Arial" w:cs="Arial"/>
          <w:iCs/>
          <w:sz w:val="20"/>
          <w:szCs w:val="20"/>
        </w:rPr>
        <w:tab/>
        <w:t xml:space="preserve">W otworach istniejących świetlików dachowych wykonać sufit samonośny do którego przykręcone zostaną płyty </w:t>
      </w:r>
      <w:proofErr w:type="spellStart"/>
      <w:r w:rsidRPr="00947788">
        <w:rPr>
          <w:rFonts w:ascii="Arial" w:hAnsi="Arial" w:cs="Arial"/>
          <w:iCs/>
          <w:sz w:val="20"/>
          <w:szCs w:val="20"/>
        </w:rPr>
        <w:t>pir</w:t>
      </w:r>
      <w:proofErr w:type="spellEnd"/>
      <w:r w:rsidRPr="00947788">
        <w:rPr>
          <w:rFonts w:ascii="Arial" w:hAnsi="Arial" w:cs="Arial"/>
          <w:iCs/>
          <w:sz w:val="20"/>
          <w:szCs w:val="20"/>
        </w:rPr>
        <w:t>.</w:t>
      </w:r>
    </w:p>
    <w:p w:rsidR="002241E4" w:rsidRPr="00947788" w:rsidRDefault="002241E4" w:rsidP="002241E4">
      <w:pPr>
        <w:tabs>
          <w:tab w:val="left" w:pos="540"/>
        </w:tabs>
        <w:overflowPunct w:val="0"/>
        <w:autoSpaceDE w:val="0"/>
        <w:autoSpaceDN w:val="0"/>
        <w:adjustRightInd w:val="0"/>
        <w:ind w:left="540" w:hanging="540"/>
        <w:rPr>
          <w:rFonts w:ascii="Arial" w:hAnsi="Arial" w:cs="Arial"/>
          <w:iCs/>
          <w:sz w:val="20"/>
          <w:szCs w:val="20"/>
        </w:rPr>
      </w:pPr>
      <w:r w:rsidRPr="00947788">
        <w:rPr>
          <w:rFonts w:ascii="Arial" w:hAnsi="Arial" w:cs="Arial"/>
          <w:iCs/>
          <w:sz w:val="20"/>
          <w:szCs w:val="20"/>
        </w:rPr>
        <w:t>-</w:t>
      </w:r>
      <w:r w:rsidRPr="00947788">
        <w:rPr>
          <w:rFonts w:ascii="Arial" w:hAnsi="Arial" w:cs="Arial"/>
          <w:iCs/>
          <w:sz w:val="20"/>
          <w:szCs w:val="20"/>
        </w:rPr>
        <w:tab/>
        <w:t>Przed wykonaniem nowych podłączeń instalacyjnych do istniejących pionów w przestrzeni pod stropem kondygnacji należy zabezpieczyć istniejące pomieszczenia na parterze na czas wykonywania tych prac;</w:t>
      </w:r>
    </w:p>
    <w:p w:rsidR="002241E4" w:rsidRPr="00947788" w:rsidRDefault="002241E4" w:rsidP="002241E4">
      <w:pPr>
        <w:tabs>
          <w:tab w:val="left" w:pos="540"/>
        </w:tabs>
        <w:overflowPunct w:val="0"/>
        <w:autoSpaceDE w:val="0"/>
        <w:autoSpaceDN w:val="0"/>
        <w:adjustRightInd w:val="0"/>
        <w:ind w:left="540" w:hanging="540"/>
        <w:rPr>
          <w:rFonts w:ascii="Arial" w:hAnsi="Arial" w:cs="Arial"/>
          <w:iCs/>
          <w:sz w:val="20"/>
          <w:szCs w:val="20"/>
        </w:rPr>
      </w:pPr>
      <w:r w:rsidRPr="00947788">
        <w:rPr>
          <w:rFonts w:ascii="Arial" w:hAnsi="Arial" w:cs="Arial"/>
          <w:iCs/>
          <w:sz w:val="20"/>
          <w:szCs w:val="20"/>
        </w:rPr>
        <w:t>-</w:t>
      </w:r>
      <w:r w:rsidRPr="00947788">
        <w:rPr>
          <w:rFonts w:ascii="Arial" w:hAnsi="Arial" w:cs="Arial"/>
          <w:iCs/>
          <w:sz w:val="20"/>
          <w:szCs w:val="20"/>
        </w:rPr>
        <w:tab/>
        <w:t>Zamurowania ścian zewnętrznych ocieplić wełną mineralną.</w:t>
      </w:r>
    </w:p>
    <w:p w:rsidR="0080179F" w:rsidRPr="00947788" w:rsidRDefault="002241E4" w:rsidP="0080179F">
      <w:pPr>
        <w:tabs>
          <w:tab w:val="left" w:pos="540"/>
        </w:tabs>
        <w:overflowPunct w:val="0"/>
        <w:autoSpaceDE w:val="0"/>
        <w:autoSpaceDN w:val="0"/>
        <w:adjustRightInd w:val="0"/>
        <w:ind w:left="540" w:hanging="540"/>
        <w:rPr>
          <w:rFonts w:ascii="Arial" w:hAnsi="Arial" w:cs="Arial"/>
          <w:iCs/>
          <w:sz w:val="20"/>
          <w:szCs w:val="20"/>
        </w:rPr>
      </w:pPr>
      <w:r w:rsidRPr="00947788">
        <w:rPr>
          <w:rFonts w:ascii="Arial" w:hAnsi="Arial" w:cs="Arial"/>
          <w:iCs/>
          <w:sz w:val="20"/>
          <w:szCs w:val="20"/>
        </w:rPr>
        <w:t>-</w:t>
      </w:r>
      <w:r w:rsidRPr="00947788">
        <w:rPr>
          <w:rFonts w:ascii="Arial" w:hAnsi="Arial" w:cs="Arial"/>
          <w:iCs/>
          <w:sz w:val="20"/>
          <w:szCs w:val="20"/>
        </w:rPr>
        <w:tab/>
      </w:r>
      <w:r w:rsidR="00CD7783" w:rsidRPr="00947788">
        <w:rPr>
          <w:rFonts w:ascii="Arial" w:hAnsi="Arial" w:cs="Arial"/>
          <w:iCs/>
          <w:sz w:val="20"/>
          <w:szCs w:val="20"/>
        </w:rPr>
        <w:t>Podczas demontażu istniejącego okna w elewacji drewnianej zachować najwyższą ostrożność aby nie u</w:t>
      </w:r>
      <w:r w:rsidR="0080179F" w:rsidRPr="00947788">
        <w:rPr>
          <w:rFonts w:ascii="Arial" w:hAnsi="Arial" w:cs="Arial"/>
          <w:iCs/>
          <w:sz w:val="20"/>
          <w:szCs w:val="20"/>
        </w:rPr>
        <w:t>szkodzić drewnianej elewacji.</w:t>
      </w:r>
    </w:p>
    <w:p w:rsidR="001912A1" w:rsidRPr="00A544E3" w:rsidRDefault="001912A1" w:rsidP="000E0D8B">
      <w:pPr>
        <w:jc w:val="both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0E0D8B" w:rsidRPr="00A544E3" w:rsidRDefault="00623529" w:rsidP="000E0D8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="000E0D8B" w:rsidRPr="00A544E3">
        <w:rPr>
          <w:rFonts w:ascii="Arial" w:hAnsi="Arial" w:cs="Arial"/>
          <w:b/>
          <w:bCs/>
          <w:sz w:val="20"/>
          <w:szCs w:val="20"/>
        </w:rPr>
        <w:t>.</w:t>
      </w:r>
      <w:r w:rsidR="000E0D8B">
        <w:rPr>
          <w:rFonts w:ascii="Arial" w:hAnsi="Arial" w:cs="Arial"/>
          <w:b/>
          <w:bCs/>
          <w:sz w:val="20"/>
          <w:szCs w:val="20"/>
        </w:rPr>
        <w:t>5</w:t>
      </w:r>
      <w:r w:rsidR="000E0D8B" w:rsidRPr="00A544E3">
        <w:rPr>
          <w:rFonts w:ascii="Arial" w:hAnsi="Arial" w:cs="Arial"/>
          <w:b/>
          <w:bCs/>
          <w:sz w:val="20"/>
          <w:szCs w:val="20"/>
        </w:rPr>
        <w:tab/>
        <w:t>Charakterystyczne parametry obiektu budowlanego</w:t>
      </w:r>
    </w:p>
    <w:p w:rsidR="000E0D8B" w:rsidRPr="00A544E3" w:rsidRDefault="000E0D8B" w:rsidP="000E0D8B">
      <w:pPr>
        <w:jc w:val="both"/>
        <w:rPr>
          <w:rFonts w:ascii="Arial" w:hAnsi="Arial" w:cs="Arial"/>
          <w:bCs/>
          <w:sz w:val="20"/>
          <w:szCs w:val="20"/>
        </w:rPr>
      </w:pPr>
      <w:r w:rsidRPr="00A544E3">
        <w:rPr>
          <w:rFonts w:ascii="Arial" w:hAnsi="Arial" w:cs="Arial"/>
          <w:bCs/>
          <w:sz w:val="20"/>
          <w:szCs w:val="20"/>
        </w:rPr>
        <w:t>Kubatura fragmentu objętego przebudową:</w:t>
      </w:r>
      <w:r>
        <w:rPr>
          <w:rFonts w:ascii="Arial" w:hAnsi="Arial" w:cs="Arial"/>
          <w:bCs/>
          <w:sz w:val="20"/>
          <w:szCs w:val="20"/>
        </w:rPr>
        <w:t xml:space="preserve"> 1843 </w:t>
      </w:r>
      <w:r w:rsidRPr="00A544E3">
        <w:rPr>
          <w:rFonts w:ascii="Arial" w:hAnsi="Arial" w:cs="Arial"/>
          <w:sz w:val="20"/>
          <w:szCs w:val="20"/>
        </w:rPr>
        <w:t>m</w:t>
      </w:r>
      <w:r w:rsidRPr="00A544E3">
        <w:rPr>
          <w:rFonts w:ascii="Arial" w:hAnsi="Arial" w:cs="Arial"/>
          <w:sz w:val="20"/>
          <w:szCs w:val="20"/>
          <w:vertAlign w:val="superscript"/>
        </w:rPr>
        <w:t>3</w:t>
      </w:r>
    </w:p>
    <w:p w:rsidR="000E0D8B" w:rsidRPr="00A544E3" w:rsidRDefault="000E0D8B" w:rsidP="000E0D8B">
      <w:pPr>
        <w:jc w:val="both"/>
        <w:rPr>
          <w:rFonts w:ascii="Arial" w:hAnsi="Arial" w:cs="Arial"/>
          <w:bCs/>
          <w:sz w:val="20"/>
          <w:szCs w:val="20"/>
        </w:rPr>
      </w:pPr>
      <w:r w:rsidRPr="00A544E3">
        <w:rPr>
          <w:rFonts w:ascii="Arial" w:hAnsi="Arial" w:cs="Arial"/>
          <w:bCs/>
          <w:sz w:val="20"/>
          <w:szCs w:val="20"/>
        </w:rPr>
        <w:t xml:space="preserve">Kubatura całego budynku: ok. 8909 </w:t>
      </w:r>
      <w:r w:rsidRPr="00A544E3">
        <w:rPr>
          <w:rFonts w:ascii="Arial" w:hAnsi="Arial" w:cs="Arial"/>
          <w:sz w:val="20"/>
          <w:szCs w:val="20"/>
        </w:rPr>
        <w:t>m</w:t>
      </w:r>
      <w:r w:rsidRPr="00A544E3">
        <w:rPr>
          <w:rFonts w:ascii="Arial" w:hAnsi="Arial" w:cs="Arial"/>
          <w:sz w:val="20"/>
          <w:szCs w:val="20"/>
          <w:vertAlign w:val="superscript"/>
        </w:rPr>
        <w:t>3</w:t>
      </w:r>
    </w:p>
    <w:p w:rsidR="000E0D8B" w:rsidRPr="005751DF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5751DF">
        <w:rPr>
          <w:rFonts w:ascii="Arial" w:hAnsi="Arial" w:cs="Arial"/>
          <w:sz w:val="20"/>
          <w:szCs w:val="20"/>
        </w:rPr>
        <w:t>Zestawienie powierzchni:</w:t>
      </w:r>
    </w:p>
    <w:p w:rsidR="000E0D8B" w:rsidRPr="00456214" w:rsidRDefault="000E0D8B" w:rsidP="000E0D8B">
      <w:pPr>
        <w:jc w:val="both"/>
        <w:rPr>
          <w:rFonts w:ascii="Arial" w:hAnsi="Arial" w:cs="Arial"/>
          <w:sz w:val="20"/>
          <w:szCs w:val="20"/>
          <w:vertAlign w:val="superscript"/>
        </w:rPr>
      </w:pPr>
      <w:r w:rsidRPr="005751DF">
        <w:rPr>
          <w:rFonts w:ascii="Arial" w:hAnsi="Arial" w:cs="Arial"/>
          <w:sz w:val="20"/>
          <w:szCs w:val="20"/>
        </w:rPr>
        <w:tab/>
      </w:r>
      <w:r w:rsidRPr="00456214">
        <w:rPr>
          <w:rFonts w:ascii="Arial" w:hAnsi="Arial" w:cs="Arial"/>
          <w:sz w:val="20"/>
          <w:szCs w:val="20"/>
        </w:rPr>
        <w:t>Piętro: 333,62m2</w:t>
      </w:r>
    </w:p>
    <w:p w:rsidR="000E0D8B" w:rsidRPr="005751DF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5751DF">
        <w:rPr>
          <w:rFonts w:ascii="Arial" w:hAnsi="Arial" w:cs="Arial"/>
          <w:sz w:val="20"/>
          <w:szCs w:val="20"/>
        </w:rPr>
        <w:t>Uwaga: Szczegółowe powierzchnie poszczególnych pomieszczeń podano w cz. rysunkowej.</w:t>
      </w:r>
    </w:p>
    <w:p w:rsidR="000E0D8B" w:rsidRPr="005751DF" w:rsidRDefault="000E0D8B" w:rsidP="000E0D8B">
      <w:pPr>
        <w:jc w:val="both"/>
        <w:rPr>
          <w:rFonts w:ascii="Arial" w:hAnsi="Arial" w:cs="Arial"/>
          <w:sz w:val="20"/>
          <w:szCs w:val="20"/>
        </w:rPr>
      </w:pPr>
    </w:p>
    <w:p w:rsidR="000E0D8B" w:rsidRPr="005751DF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5751DF">
        <w:rPr>
          <w:rFonts w:ascii="Arial" w:hAnsi="Arial" w:cs="Arial"/>
          <w:sz w:val="20"/>
          <w:szCs w:val="20"/>
        </w:rPr>
        <w:t>Wysokość do attyki: bez zmian</w:t>
      </w:r>
    </w:p>
    <w:p w:rsidR="000E0D8B" w:rsidRPr="005751DF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5751DF">
        <w:rPr>
          <w:rFonts w:ascii="Arial" w:hAnsi="Arial" w:cs="Arial"/>
          <w:sz w:val="20"/>
          <w:szCs w:val="20"/>
        </w:rPr>
        <w:t xml:space="preserve">Długość: bez zmian </w:t>
      </w:r>
    </w:p>
    <w:p w:rsidR="000E0D8B" w:rsidRPr="005751DF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5751DF">
        <w:rPr>
          <w:rFonts w:ascii="Arial" w:hAnsi="Arial" w:cs="Arial"/>
          <w:sz w:val="20"/>
          <w:szCs w:val="20"/>
        </w:rPr>
        <w:t>Szerokość: bez zmian</w:t>
      </w:r>
    </w:p>
    <w:p w:rsidR="000E0D8B" w:rsidRPr="005751DF" w:rsidRDefault="000E0D8B" w:rsidP="000E0D8B">
      <w:pPr>
        <w:jc w:val="both"/>
        <w:rPr>
          <w:rFonts w:ascii="Arial" w:hAnsi="Arial" w:cs="Arial"/>
          <w:sz w:val="20"/>
          <w:szCs w:val="20"/>
        </w:rPr>
      </w:pPr>
      <w:r w:rsidRPr="005751DF">
        <w:rPr>
          <w:rFonts w:ascii="Arial" w:hAnsi="Arial" w:cs="Arial"/>
          <w:sz w:val="20"/>
          <w:szCs w:val="20"/>
        </w:rPr>
        <w:t>Liczba kondygnacji: 2</w:t>
      </w:r>
    </w:p>
    <w:p w:rsidR="00623529" w:rsidRDefault="00623529" w:rsidP="000E0D8B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0E0D8B" w:rsidRPr="00FB285A" w:rsidRDefault="00623529" w:rsidP="000E0D8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="000E0D8B" w:rsidRPr="00FB285A">
        <w:rPr>
          <w:rFonts w:ascii="Arial" w:hAnsi="Arial" w:cs="Arial"/>
          <w:b/>
          <w:bCs/>
          <w:sz w:val="20"/>
          <w:szCs w:val="20"/>
        </w:rPr>
        <w:t>.</w:t>
      </w:r>
      <w:r w:rsidR="000E0D8B">
        <w:rPr>
          <w:rFonts w:ascii="Arial" w:hAnsi="Arial" w:cs="Arial"/>
          <w:b/>
          <w:bCs/>
          <w:sz w:val="20"/>
          <w:szCs w:val="20"/>
        </w:rPr>
        <w:t>6</w:t>
      </w:r>
      <w:r w:rsidR="000E0D8B" w:rsidRPr="00FB285A">
        <w:rPr>
          <w:rFonts w:ascii="Arial" w:hAnsi="Arial" w:cs="Arial"/>
          <w:b/>
          <w:bCs/>
          <w:sz w:val="20"/>
          <w:szCs w:val="20"/>
        </w:rPr>
        <w:tab/>
        <w:t>Opinia geotechniczna i informacja o sposobie posadowienia obiektu budowlanego</w:t>
      </w:r>
    </w:p>
    <w:p w:rsidR="000E0D8B" w:rsidRPr="00FB285A" w:rsidRDefault="000E0D8B" w:rsidP="000E0D8B">
      <w:pPr>
        <w:autoSpaceDE w:val="0"/>
        <w:autoSpaceDN w:val="0"/>
        <w:adjustRightInd w:val="0"/>
        <w:jc w:val="both"/>
        <w:rPr>
          <w:rFonts w:ascii="Arial" w:hAnsi="Arial" w:cs="Arial"/>
          <w:sz w:val="19"/>
          <w:szCs w:val="19"/>
        </w:rPr>
      </w:pPr>
      <w:r w:rsidRPr="00FB285A">
        <w:rPr>
          <w:rFonts w:ascii="Arial" w:hAnsi="Arial" w:cs="Arial"/>
          <w:sz w:val="19"/>
          <w:szCs w:val="19"/>
        </w:rPr>
        <w:t>Nie dotyczy.</w:t>
      </w:r>
    </w:p>
    <w:p w:rsidR="000E0D8B" w:rsidRPr="00FB285A" w:rsidRDefault="000E0D8B" w:rsidP="000E0D8B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0E0D8B" w:rsidRPr="00FB285A" w:rsidRDefault="00623529" w:rsidP="000E0D8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="000E0D8B" w:rsidRPr="00FB285A">
        <w:rPr>
          <w:rFonts w:ascii="Arial" w:hAnsi="Arial" w:cs="Arial"/>
          <w:b/>
          <w:bCs/>
          <w:sz w:val="20"/>
          <w:szCs w:val="20"/>
        </w:rPr>
        <w:t>.</w:t>
      </w:r>
      <w:r w:rsidR="000E0D8B">
        <w:rPr>
          <w:rFonts w:ascii="Arial" w:hAnsi="Arial" w:cs="Arial"/>
          <w:b/>
          <w:bCs/>
          <w:sz w:val="20"/>
          <w:szCs w:val="20"/>
        </w:rPr>
        <w:t>7</w:t>
      </w:r>
      <w:r w:rsidR="000E0D8B" w:rsidRPr="00FB285A">
        <w:rPr>
          <w:rFonts w:ascii="Arial" w:hAnsi="Arial" w:cs="Arial"/>
          <w:b/>
          <w:bCs/>
          <w:sz w:val="20"/>
          <w:szCs w:val="20"/>
        </w:rPr>
        <w:tab/>
        <w:t>liczba lokali mieszkalnych i użytkowych</w:t>
      </w:r>
    </w:p>
    <w:p w:rsidR="000E0D8B" w:rsidRPr="00FB285A" w:rsidRDefault="000E0D8B" w:rsidP="000E0D8B">
      <w:pPr>
        <w:jc w:val="both"/>
        <w:rPr>
          <w:rFonts w:ascii="Arial" w:hAnsi="Arial" w:cs="Arial"/>
          <w:bCs/>
          <w:sz w:val="19"/>
          <w:szCs w:val="19"/>
        </w:rPr>
      </w:pPr>
      <w:r w:rsidRPr="00FB285A">
        <w:rPr>
          <w:rFonts w:ascii="Arial" w:hAnsi="Arial" w:cs="Arial"/>
          <w:bCs/>
          <w:sz w:val="19"/>
          <w:szCs w:val="19"/>
        </w:rPr>
        <w:t>Nie dotyczy.</w:t>
      </w:r>
    </w:p>
    <w:p w:rsidR="000E0D8B" w:rsidRPr="00FB285A" w:rsidRDefault="000E0D8B" w:rsidP="000E0D8B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0E0D8B" w:rsidRPr="00FB285A" w:rsidRDefault="00623529" w:rsidP="000E0D8B">
      <w:pPr>
        <w:ind w:left="708" w:hanging="708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="000E0D8B" w:rsidRPr="00FB285A">
        <w:rPr>
          <w:rFonts w:ascii="Arial" w:hAnsi="Arial" w:cs="Arial"/>
          <w:b/>
          <w:bCs/>
          <w:sz w:val="20"/>
          <w:szCs w:val="20"/>
        </w:rPr>
        <w:t>.</w:t>
      </w:r>
      <w:r w:rsidR="000E0D8B">
        <w:rPr>
          <w:rFonts w:ascii="Arial" w:hAnsi="Arial" w:cs="Arial"/>
          <w:b/>
          <w:bCs/>
          <w:sz w:val="20"/>
          <w:szCs w:val="20"/>
        </w:rPr>
        <w:t>8</w:t>
      </w:r>
      <w:r w:rsidR="000E0D8B" w:rsidRPr="00FB285A">
        <w:rPr>
          <w:rFonts w:ascii="Arial" w:hAnsi="Arial" w:cs="Arial"/>
          <w:b/>
          <w:bCs/>
          <w:sz w:val="20"/>
          <w:szCs w:val="20"/>
        </w:rPr>
        <w:t xml:space="preserve"> </w:t>
      </w:r>
      <w:r w:rsidR="000E0D8B" w:rsidRPr="00FB285A">
        <w:rPr>
          <w:rFonts w:ascii="Arial" w:hAnsi="Arial" w:cs="Arial"/>
          <w:b/>
          <w:bCs/>
          <w:sz w:val="20"/>
          <w:szCs w:val="20"/>
        </w:rPr>
        <w:tab/>
        <w:t>W przypadku bud. mieszk. wielorodzinnego liczba lokali mieszkalnych dostępnych dla osób niepełnosprawnych</w:t>
      </w:r>
    </w:p>
    <w:p w:rsidR="000E0D8B" w:rsidRPr="00FB285A" w:rsidRDefault="000E0D8B" w:rsidP="000E0D8B">
      <w:pPr>
        <w:ind w:left="708" w:hanging="708"/>
        <w:jc w:val="both"/>
        <w:rPr>
          <w:rFonts w:ascii="Arial" w:hAnsi="Arial" w:cs="Arial"/>
          <w:bCs/>
          <w:sz w:val="20"/>
          <w:szCs w:val="20"/>
        </w:rPr>
      </w:pPr>
      <w:r w:rsidRPr="00FB285A">
        <w:rPr>
          <w:rFonts w:ascii="Arial" w:hAnsi="Arial" w:cs="Arial"/>
          <w:bCs/>
          <w:sz w:val="20"/>
          <w:szCs w:val="20"/>
        </w:rPr>
        <w:lastRenderedPageBreak/>
        <w:t>Nie dotyczy.</w:t>
      </w:r>
    </w:p>
    <w:p w:rsidR="000E0D8B" w:rsidRPr="00FB285A" w:rsidRDefault="000E0D8B" w:rsidP="000E0D8B">
      <w:pPr>
        <w:ind w:left="708" w:hanging="708"/>
        <w:jc w:val="both"/>
        <w:rPr>
          <w:rFonts w:ascii="Arial" w:hAnsi="Arial" w:cs="Arial"/>
          <w:bCs/>
          <w:sz w:val="20"/>
          <w:szCs w:val="20"/>
        </w:rPr>
      </w:pPr>
    </w:p>
    <w:p w:rsidR="000E0D8B" w:rsidRPr="00FB285A" w:rsidRDefault="00623529" w:rsidP="000E0D8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0E0D8B" w:rsidRPr="00FB285A">
        <w:rPr>
          <w:rFonts w:ascii="Arial" w:hAnsi="Arial" w:cs="Arial"/>
          <w:b/>
          <w:sz w:val="20"/>
          <w:szCs w:val="20"/>
        </w:rPr>
        <w:t>.</w:t>
      </w:r>
      <w:r w:rsidR="000E0D8B">
        <w:rPr>
          <w:rFonts w:ascii="Arial" w:hAnsi="Arial" w:cs="Arial"/>
          <w:b/>
          <w:sz w:val="20"/>
          <w:szCs w:val="20"/>
        </w:rPr>
        <w:t>9</w:t>
      </w:r>
      <w:r w:rsidR="000E0D8B" w:rsidRPr="00FB285A">
        <w:rPr>
          <w:rFonts w:ascii="Arial" w:hAnsi="Arial" w:cs="Arial"/>
          <w:b/>
          <w:sz w:val="20"/>
          <w:szCs w:val="20"/>
        </w:rPr>
        <w:tab/>
        <w:t>Opis zapewnienia niezbędnych warunków do korzystania z obiektów użyteczności publicznej i mieszkaniowego budownictwa wielorodzinnego przez osoby niepełnosprawne</w:t>
      </w:r>
    </w:p>
    <w:p w:rsidR="000E0D8B" w:rsidRPr="00FB285A" w:rsidRDefault="000E0D8B" w:rsidP="000E0D8B">
      <w:pPr>
        <w:jc w:val="both"/>
        <w:rPr>
          <w:rFonts w:ascii="Arial" w:hAnsi="Arial" w:cs="Arial"/>
          <w:bCs/>
          <w:sz w:val="19"/>
          <w:szCs w:val="19"/>
        </w:rPr>
      </w:pPr>
      <w:r w:rsidRPr="00FB285A">
        <w:rPr>
          <w:rFonts w:ascii="Arial" w:hAnsi="Arial" w:cs="Arial"/>
          <w:bCs/>
          <w:sz w:val="19"/>
          <w:szCs w:val="19"/>
        </w:rPr>
        <w:t xml:space="preserve">Wejścia do budynku z poziomu terenu wykonane jako </w:t>
      </w:r>
      <w:proofErr w:type="spellStart"/>
      <w:r w:rsidRPr="00FB285A">
        <w:rPr>
          <w:rFonts w:ascii="Arial" w:hAnsi="Arial" w:cs="Arial"/>
          <w:bCs/>
          <w:sz w:val="19"/>
          <w:szCs w:val="19"/>
        </w:rPr>
        <w:t>bezprogowe</w:t>
      </w:r>
      <w:proofErr w:type="spellEnd"/>
      <w:r w:rsidRPr="00FB285A">
        <w:rPr>
          <w:rFonts w:ascii="Arial" w:hAnsi="Arial" w:cs="Arial"/>
          <w:bCs/>
          <w:sz w:val="19"/>
          <w:szCs w:val="19"/>
        </w:rPr>
        <w:t xml:space="preserve">. Transport pomiędzy piętrami zapewnia istniejąca winda osobowa. Na parkingu zewnętrznym zlokalizowane są dwa stanowiska dla osób niepełnosprawnych. </w:t>
      </w:r>
    </w:p>
    <w:p w:rsidR="000E0D8B" w:rsidRDefault="000E0D8B" w:rsidP="000E0D8B">
      <w:pPr>
        <w:jc w:val="both"/>
        <w:rPr>
          <w:rFonts w:ascii="Arial" w:hAnsi="Arial" w:cs="Arial"/>
          <w:b/>
          <w:sz w:val="20"/>
          <w:szCs w:val="20"/>
        </w:rPr>
      </w:pPr>
    </w:p>
    <w:p w:rsidR="00CD7783" w:rsidRDefault="00623529" w:rsidP="000E0D8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Pr="00540318">
        <w:rPr>
          <w:rFonts w:ascii="Arial" w:hAnsi="Arial" w:cs="Arial"/>
          <w:b/>
          <w:sz w:val="20"/>
          <w:szCs w:val="20"/>
        </w:rPr>
        <w:t>.1</w:t>
      </w:r>
      <w:r>
        <w:rPr>
          <w:rFonts w:ascii="Arial" w:hAnsi="Arial" w:cs="Arial"/>
          <w:b/>
          <w:sz w:val="20"/>
          <w:szCs w:val="20"/>
        </w:rPr>
        <w:t>0</w:t>
      </w:r>
      <w:r w:rsidRPr="00540318">
        <w:rPr>
          <w:rFonts w:ascii="Arial" w:hAnsi="Arial" w:cs="Arial"/>
          <w:b/>
          <w:sz w:val="20"/>
          <w:szCs w:val="20"/>
        </w:rPr>
        <w:tab/>
        <w:t>Dane dot. warunków ochrony przeciwpożarowej</w:t>
      </w:r>
    </w:p>
    <w:p w:rsidR="00CD7783" w:rsidRPr="00623529" w:rsidRDefault="00623529" w:rsidP="000E0D8B">
      <w:pPr>
        <w:jc w:val="both"/>
        <w:rPr>
          <w:rFonts w:ascii="Arial" w:hAnsi="Arial" w:cs="Arial"/>
          <w:sz w:val="20"/>
          <w:szCs w:val="20"/>
        </w:rPr>
      </w:pPr>
      <w:r w:rsidRPr="00623529">
        <w:rPr>
          <w:rFonts w:ascii="Arial" w:hAnsi="Arial" w:cs="Arial"/>
          <w:sz w:val="20"/>
          <w:szCs w:val="20"/>
        </w:rPr>
        <w:t>Zgodnie z Projektem Zagospodarowania Terenu oraz projektem Archi</w:t>
      </w:r>
      <w:r>
        <w:rPr>
          <w:rFonts w:ascii="Arial" w:hAnsi="Arial" w:cs="Arial"/>
          <w:sz w:val="20"/>
          <w:szCs w:val="20"/>
        </w:rPr>
        <w:t>tektoniczno-Budowlany</w:t>
      </w:r>
      <w:r w:rsidR="00920421">
        <w:rPr>
          <w:rFonts w:ascii="Arial" w:hAnsi="Arial" w:cs="Arial"/>
          <w:sz w:val="20"/>
          <w:szCs w:val="20"/>
        </w:rPr>
        <w:t>m.</w:t>
      </w:r>
      <w:bookmarkStart w:id="0" w:name="_GoBack"/>
      <w:bookmarkEnd w:id="0"/>
    </w:p>
    <w:p w:rsidR="00623529" w:rsidRDefault="00623529" w:rsidP="00623529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0E0D8B" w:rsidRDefault="000E0D8B" w:rsidP="00623529">
      <w:pPr>
        <w:jc w:val="both"/>
        <w:rPr>
          <w:rFonts w:ascii="Arial" w:hAnsi="Arial" w:cs="Arial"/>
          <w:b/>
          <w:bCs/>
          <w:color w:val="FF0000"/>
          <w:sz w:val="20"/>
          <w:szCs w:val="22"/>
        </w:rPr>
      </w:pPr>
      <w:r>
        <w:rPr>
          <w:rFonts w:ascii="Arial" w:hAnsi="Arial" w:cs="Arial"/>
          <w:b/>
          <w:bCs/>
          <w:sz w:val="20"/>
          <w:szCs w:val="20"/>
        </w:rPr>
        <w:t>UWAGA:</w:t>
      </w:r>
    </w:p>
    <w:p w:rsidR="000E0D8B" w:rsidRDefault="000E0D8B" w:rsidP="000E0D8B">
      <w:pPr>
        <w:tabs>
          <w:tab w:val="left" w:pos="540"/>
        </w:tabs>
        <w:ind w:left="540" w:hanging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Wszystkie materiały zastosowane do realizacji robót powinny odpowiadać co do jakości wymogom wyrobów dopuszczonych do obrotu i stosowania w budownictwie, określonym w art. 10 ustawy Prawo Budowlane, wymaganiom projektów wykonawczych i przedmiarów robót.</w:t>
      </w:r>
    </w:p>
    <w:p w:rsidR="000E0D8B" w:rsidRDefault="000E0D8B" w:rsidP="000E0D8B">
      <w:pPr>
        <w:tabs>
          <w:tab w:val="left" w:pos="540"/>
        </w:tabs>
        <w:ind w:left="540" w:hanging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Wykonawca zobowiązany jest dostarczyć certyfikat na znak bezpieczeństwa, deklarację zgodności lub certyfikat zgodności z obowiązującą normą lub aprobatą techniczną.</w:t>
      </w:r>
    </w:p>
    <w:p w:rsidR="000E0D8B" w:rsidRDefault="000E0D8B" w:rsidP="000E0D8B">
      <w:pPr>
        <w:tabs>
          <w:tab w:val="left" w:pos="540"/>
        </w:tabs>
        <w:ind w:left="540" w:hanging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Wszystkie materiały i urządzenia użyte do realizacji zamówienia muszą posiadać świadectwa dopuszczenia do obrotu i stosowania w budownictwie.</w:t>
      </w:r>
    </w:p>
    <w:p w:rsidR="000E0D8B" w:rsidRDefault="000E0D8B" w:rsidP="000E0D8B">
      <w:pPr>
        <w:tabs>
          <w:tab w:val="left" w:pos="540"/>
        </w:tabs>
        <w:ind w:left="540" w:hanging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Zastosowane materiały muszą posiadać odpowiednie: atesty, aprobaty techniczne, certyfikaty, muszą spełniać parametry techniczne przywołane w dokumentacji.</w:t>
      </w:r>
    </w:p>
    <w:p w:rsidR="000E0D8B" w:rsidRDefault="000E0D8B" w:rsidP="000E0D8B">
      <w:pPr>
        <w:tabs>
          <w:tab w:val="left" w:pos="540"/>
        </w:tabs>
        <w:ind w:left="540" w:hanging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W przypadku stosowania rozwiązań równoważnych, Zamawiający może dopuścić wyłącznie takie rozwiązania zmian technologii wykonania i użytych materiałów w ofercie, które przed jej wprowadzeniem będą uzgodnione z Zamawiającym, a ich parametry techniczno eksploatacyjne nie będą gorsze niż referencyjne przywołane w dokumentacji, co musi wykazać wykonawca.</w:t>
      </w:r>
    </w:p>
    <w:p w:rsidR="000E0D8B" w:rsidRDefault="000E0D8B" w:rsidP="000E0D8B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FF0000"/>
          <w:sz w:val="20"/>
          <w:szCs w:val="22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Jako podstawę do wykonania inwestycji należy traktować budowlany i projekt wykonawczy</w:t>
      </w:r>
      <w:r>
        <w:rPr>
          <w:rFonts w:ascii="Arial" w:hAnsi="Arial" w:cs="Arial"/>
          <w:color w:val="FF0000"/>
          <w:sz w:val="20"/>
          <w:szCs w:val="22"/>
        </w:rPr>
        <w:t>.</w:t>
      </w:r>
    </w:p>
    <w:p w:rsidR="000E0D8B" w:rsidRDefault="000E0D8B" w:rsidP="000E0D8B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FF0000"/>
          <w:sz w:val="20"/>
          <w:szCs w:val="22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Wszelkie uwagi i wątpliwości należy zgłaszać projektantowi na bieżąco w trakcie trwania robót.</w:t>
      </w:r>
    </w:p>
    <w:p w:rsidR="000842E6" w:rsidRDefault="000E0D8B" w:rsidP="000E0D8B">
      <w:pPr>
        <w:jc w:val="both"/>
      </w:pPr>
      <w:r w:rsidRPr="00864FF7">
        <w:rPr>
          <w:rFonts w:ascii="Arial" w:hAnsi="Arial" w:cs="Arial"/>
          <w:b/>
          <w:sz w:val="20"/>
          <w:szCs w:val="20"/>
        </w:rPr>
        <w:t xml:space="preserve"> </w:t>
      </w:r>
    </w:p>
    <w:sectPr w:rsidR="000842E6" w:rsidSect="00EB6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ubrik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712A7"/>
    <w:multiLevelType w:val="hybridMultilevel"/>
    <w:tmpl w:val="6CF6AB24"/>
    <w:lvl w:ilvl="0" w:tplc="1800FF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8385C"/>
    <w:rsid w:val="000842E6"/>
    <w:rsid w:val="000932A6"/>
    <w:rsid w:val="000E0D8B"/>
    <w:rsid w:val="00166C3F"/>
    <w:rsid w:val="001912A1"/>
    <w:rsid w:val="001B04A1"/>
    <w:rsid w:val="002241E4"/>
    <w:rsid w:val="00240971"/>
    <w:rsid w:val="002614B9"/>
    <w:rsid w:val="002D4A16"/>
    <w:rsid w:val="0037598D"/>
    <w:rsid w:val="003B3386"/>
    <w:rsid w:val="00456CE5"/>
    <w:rsid w:val="00503C5E"/>
    <w:rsid w:val="0055523B"/>
    <w:rsid w:val="00623529"/>
    <w:rsid w:val="00626457"/>
    <w:rsid w:val="0064710B"/>
    <w:rsid w:val="0080179F"/>
    <w:rsid w:val="00920421"/>
    <w:rsid w:val="00947788"/>
    <w:rsid w:val="009E3428"/>
    <w:rsid w:val="00A61585"/>
    <w:rsid w:val="00CD7783"/>
    <w:rsid w:val="00CF326D"/>
    <w:rsid w:val="00EA5DF3"/>
    <w:rsid w:val="00EB6F3A"/>
    <w:rsid w:val="00EE60CF"/>
    <w:rsid w:val="00F8385C"/>
    <w:rsid w:val="00FA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F7311-B686-4383-A37B-A3FB8F941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5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042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37598D"/>
    <w:pPr>
      <w:keepNext/>
      <w:jc w:val="center"/>
      <w:outlineLvl w:val="3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7598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semiHidden/>
    <w:rsid w:val="003759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1">
    <w:name w:val="Styl1"/>
    <w:basedOn w:val="Normalny"/>
    <w:rsid w:val="0037598D"/>
    <w:rPr>
      <w:sz w:val="26"/>
      <w:szCs w:val="20"/>
    </w:rPr>
  </w:style>
  <w:style w:type="character" w:customStyle="1" w:styleId="Nagwek4Znak">
    <w:name w:val="Nagłówek 4 Znak"/>
    <w:basedOn w:val="Domylnaczcionkaakapitu"/>
    <w:link w:val="Nagwek4"/>
    <w:rsid w:val="0037598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Stopka">
    <w:name w:val="footer"/>
    <w:basedOn w:val="Normalny"/>
    <w:link w:val="StopkaZnak"/>
    <w:semiHidden/>
    <w:rsid w:val="000E0D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0E0D8B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E0D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D4A16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92042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semiHidden/>
    <w:rsid w:val="00920421"/>
    <w:pPr>
      <w:jc w:val="both"/>
    </w:pPr>
    <w:rPr>
      <w:rFonts w:ascii="Arial" w:hAnsi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20421"/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2771</Words>
  <Characters>16628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My</cp:lastModifiedBy>
  <cp:revision>6</cp:revision>
  <dcterms:created xsi:type="dcterms:W3CDTF">2023-12-14T11:07:00Z</dcterms:created>
  <dcterms:modified xsi:type="dcterms:W3CDTF">2023-12-14T14:34:00Z</dcterms:modified>
</cp:coreProperties>
</file>